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2"/>
        <w:ind w:right="0" w:left="0" w:firstLine="0"/>
        <w:jc w:val="left"/>
        <w:rPr>
          <w:rFonts w:ascii="Arial" w:hAnsi="Arial" w:cs="Arial" w:eastAsia="Arial"/>
          <w:b/>
          <w:color w:val="auto"/>
          <w:spacing w:val="0"/>
          <w:position w:val="0"/>
          <w:sz w:val="20"/>
          <w:shd w:fill="auto" w:val="clear"/>
        </w:rPr>
      </w:pPr>
    </w:p>
    <w:p>
      <w:pPr>
        <w:spacing w:before="0" w:after="0" w:line="252"/>
        <w:ind w:right="0" w:left="0" w:firstLine="0"/>
        <w:jc w:val="left"/>
        <w:rPr>
          <w:rFonts w:ascii="Arial" w:hAnsi="Arial" w:cs="Arial" w:eastAsia="Arial"/>
          <w:b/>
          <w:color w:val="auto"/>
          <w:spacing w:val="0"/>
          <w:position w:val="0"/>
          <w:sz w:val="20"/>
          <w:shd w:fill="auto" w:val="clear"/>
        </w:rPr>
      </w:pPr>
    </w:p>
    <w:p>
      <w:pPr>
        <w:spacing w:before="0" w:after="0" w:line="252"/>
        <w:ind w:right="0" w:left="0" w:firstLine="0"/>
        <w:jc w:val="left"/>
        <w:rPr>
          <w:rFonts w:ascii="Arial" w:hAnsi="Arial" w:cs="Arial" w:eastAsia="Arial"/>
          <w:b/>
          <w:color w:val="auto"/>
          <w:spacing w:val="0"/>
          <w:position w:val="0"/>
          <w:sz w:val="20"/>
          <w:shd w:fill="auto" w:val="clear"/>
        </w:rPr>
      </w:pPr>
    </w:p>
    <w:p>
      <w:pPr>
        <w:spacing w:before="0" w:after="0" w:line="252"/>
        <w:ind w:right="0" w:left="0" w:firstLine="0"/>
        <w:jc w:val="left"/>
        <w:rPr>
          <w:rFonts w:ascii="Arial" w:hAnsi="Arial" w:cs="Arial" w:eastAsia="Arial"/>
          <w:b/>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b/>
          <w:color w:val="auto"/>
          <w:spacing w:val="0"/>
          <w:position w:val="0"/>
          <w:sz w:val="20"/>
          <w:shd w:fill="auto" w:val="clear"/>
        </w:rPr>
      </w:pPr>
    </w:p>
    <w:p>
      <w:pPr>
        <w:spacing w:before="0" w:after="0" w:line="252"/>
        <w:ind w:right="0" w:left="0" w:firstLine="0"/>
        <w:jc w:val="left"/>
        <w:rPr>
          <w:rFonts w:ascii="Arial" w:hAnsi="Arial" w:cs="Arial" w:eastAsia="Arial"/>
          <w:b/>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Naam kindcentrum: Ruimtepret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Naam verantwoordelijke</w:t>
        <w:tab/>
        <w:t xml:space="preserve">: Diana Bakker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Adres Hoofdstraat 31</w:t>
        <w:tab/>
        <w:tab/>
        <w:tab/>
        <w:tab/>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Postcode/plaats 9601EA Hoogezand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Tel: 0627263928</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LRK nummer KDV:224392153  BSO:161772183</w:t>
      </w: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p>
    <w:p>
      <w:pPr>
        <w:keepNext w:val="true"/>
        <w:spacing w:before="0" w:after="252" w:line="252"/>
        <w:ind w:right="0" w:left="0" w:firstLine="0"/>
        <w:jc w:val="left"/>
        <w:rPr>
          <w:rFonts w:ascii="Arial" w:hAnsi="Arial" w:cs="Arial" w:eastAsia="Arial"/>
          <w:b/>
          <w:color w:val="E60000"/>
          <w:spacing w:val="0"/>
          <w:position w:val="0"/>
          <w:sz w:val="30"/>
          <w:shd w:fill="auto" w:val="clear"/>
        </w:rPr>
      </w:pPr>
      <w:r>
        <w:rPr>
          <w:rFonts w:ascii="Arial" w:hAnsi="Arial" w:cs="Arial" w:eastAsia="Arial"/>
          <w:b/>
          <w:color w:val="E60000"/>
          <w:spacing w:val="0"/>
          <w:position w:val="0"/>
          <w:sz w:val="30"/>
          <w:shd w:fill="auto" w:val="clear"/>
        </w:rPr>
        <w:t xml:space="preserve">Inhoudsopgave</w:t>
      </w: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Hoofdstuk </w:t>
        <w:tab/>
        <w:tab/>
        <w:tab/>
        <w:tab/>
        <w:tab/>
        <w:tab/>
        <w:tab/>
        <w:t xml:space="preserve">         Pagina</w:t>
      </w:r>
    </w:p>
    <w:p>
      <w:pPr>
        <w:keepNext w:val="true"/>
        <w:keepLines w:val="true"/>
        <w:pageBreakBefore w:val="true"/>
        <w:numPr>
          <w:ilvl w:val="0"/>
          <w:numId w:val="6"/>
        </w:numPr>
        <w:spacing w:before="0" w:after="0" w:line="252"/>
        <w:ind w:right="0" w:left="0" w:hanging="1701"/>
        <w:jc w:val="left"/>
        <w:rPr>
          <w:rFonts w:ascii="Arial" w:hAnsi="Arial" w:cs="Arial" w:eastAsia="Arial"/>
          <w:b/>
          <w:color w:val="E60000"/>
          <w:spacing w:val="0"/>
          <w:position w:val="60"/>
          <w:sz w:val="30"/>
          <w:shd w:fill="auto" w:val="clear"/>
        </w:rPr>
      </w:pPr>
      <w:r>
        <w:rPr>
          <w:rFonts w:ascii="Arial" w:hAnsi="Arial" w:cs="Arial" w:eastAsia="Arial"/>
          <w:b/>
          <w:color w:val="E60000"/>
          <w:spacing w:val="0"/>
          <w:position w:val="60"/>
          <w:sz w:val="30"/>
          <w:shd w:fill="auto" w:val="clear"/>
        </w:rPr>
        <w:t xml:space="preserve">Inleiding</w:t>
      </w:r>
    </w:p>
    <w:p>
      <w:pPr>
        <w:keepNext w:val="true"/>
        <w:keepLines w:val="true"/>
        <w:numPr>
          <w:ilvl w:val="0"/>
          <w:numId w:val="6"/>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Introductie</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 is het beleidsplan Veiligheid en Gezondheid van Ruimtepret. Met behulp van dit beleidsplan hopen wij ouders/verzorgers, pedagogisch medewerkers, stagiaires, vrijwilliger, toezichthouder GGD en andere belangstellenden meer inzicht te geven in de werkwijze van Ruimtepret.</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 als doel de kinderen en medewerkers een zo veilig en gezond mogelijke werk, speel en leefomgeving te bieden waarbij kinderen beschermd worden tegen risico’s met ernstige gevolgen en leren omgaan met kleine risico’s. Dit beleidsplan is geldig vanaf 1 oktober 2025 .  Om tot dit beleidsplan te komen zijn aan de hand van diverse thema’s gesprekken gevoerd met medewerkers/ hebben we ons eerst verdiept in diverse thema’s . Centraal stond hierin of onze manier van werken leidt tot een zo veilig en gezond mogelijke werk-, speel- en leefomgeving. Indien noodzakelijk zijn er maatregelen opgesteld voor verbetering.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Diana  Bakker is eindverantwoordelijke voor het beleidsplan Veiligheid en Gezondheid. Een beleid komt in de praktijk echter pas goed tot zijn recht als alle medewerkers zich betrokken voelen en het beleid uitdragen. Daarom zal er tijdens elk teamoverleg een thema, of een onderdeel van een thema, over veiligheid of gezondheid op de agenda staan. Dit om continu in gesprek te blijven over het beleid. Zo blijven we scherp op onze werkwijzen en kunnen we bij veranderingen in de omgeving of situatie, zoals bij verbouwingen of veranderingen in de inrichting, direct controleren of het beleid al dan niet moet worden aangescherpt.</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kunnen met dit plan niet alle incidenten voorkomen. Er kan altijd iets misgaan. Daarom is onderdeel van ons beleid dat wij kinderen leren om op een goede manier met risico’s om te gaan. Het zijn leermomenten die zij ook thuis kunnen toepassen.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Mocht iemand aanvullingen hebben of tegen iets aan lopen dat in het beleid moet worden opgenomen, dan horen we dat graag. Wij hechten veel waarde aan de mening van ouders en vinden ouderbetrokkenheid erg belangrijk. Wij staan altijd open voor suggesties om het verblijf van veiliger en gezonder te maken.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actuele beleidsplan Veiligheid en Gezondheid zal voor de groepsleiding en ouders/verzorgers via het ouderportaal en op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www.kindcentrumruimtepret.nl</w:t>
        </w:r>
      </w:hyperlink>
      <w:r>
        <w:rPr>
          <w:rFonts w:ascii="Calibri" w:hAnsi="Calibri" w:cs="Calibri" w:eastAsia="Calibri"/>
          <w:color w:val="auto"/>
          <w:spacing w:val="0"/>
          <w:position w:val="0"/>
          <w:sz w:val="22"/>
          <w:shd w:fill="auto" w:val="clear"/>
        </w:rPr>
        <w:t xml:space="preserve"> beschikbaar zijn.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9"/>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Beschrijving van de locatie</w:t>
      </w:r>
    </w:p>
    <w:p>
      <w:pPr>
        <w:spacing w:before="0" w:after="0" w:line="252"/>
        <w:ind w:right="0" w:left="0" w:firstLine="0"/>
        <w:jc w:val="left"/>
        <w:rPr>
          <w:rFonts w:ascii="Calibri" w:hAnsi="Calibri" w:cs="Calibri" w:eastAsia="Calibri"/>
          <w:b/>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Opvangvorm</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0"/>
          <w:shd w:fill="auto" w:val="clear"/>
        </w:rPr>
        <w:t xml:space="preserve">Ons Kindcentrum is gevestigd aan de Hoofdstraat 31 in Hoogezand. De locatie bevindt zich aan een secundaire weg .Centraal gelegen, vlakbij de oprit naar de snelweg A7. </w:t>
      </w:r>
      <w:r>
        <w:rPr>
          <w:rFonts w:ascii="Calibri" w:hAnsi="Calibri" w:cs="Calibri" w:eastAsia="Calibri"/>
          <w:color w:val="auto"/>
          <w:spacing w:val="0"/>
          <w:position w:val="0"/>
          <w:sz w:val="22"/>
          <w:shd w:fill="auto" w:val="clear"/>
        </w:rPr>
        <w:t xml:space="preserve">Bij Ruimtepret bieden wij opvang aan kinderen in de leeftijd van 0 tot 13 jaar in 4 verticale groepen. Wij hebben 4 groepsruimtes en deze zijn zo ingericht dat het voor alle kinderen in de leeftijden van de betreffende groep een fijne en veilige opvangruimte is, zowel binnen als buiten. </w:t>
      </w:r>
    </w:p>
    <w:p>
      <w:pPr>
        <w:spacing w:before="0" w:after="0" w:line="252"/>
        <w:ind w:right="0" w:left="0" w:firstLine="0"/>
        <w:jc w:val="left"/>
        <w:rPr>
          <w:rFonts w:ascii="Calibri" w:hAnsi="Calibri" w:cs="Calibri" w:eastAsia="Calibri"/>
          <w:b/>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Opvanglocatie</w:t>
      </w: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Ruimtepret is gevestigd aan Hoofdstraat 31 te Hoogezand</w:t>
      </w:r>
    </w:p>
    <w:p>
      <w:pPr>
        <w:spacing w:before="0" w:after="0" w:line="252"/>
        <w:ind w:right="0" w:left="0" w:firstLine="0"/>
        <w:jc w:val="left"/>
        <w:rPr>
          <w:rFonts w:ascii="Calibri" w:hAnsi="Calibri" w:cs="Calibri" w:eastAsia="Calibri"/>
          <w:b/>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Stamgroep</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Binnen Ruimtepret zijn de  volgende stamgroepen beschikbaar: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bl>
      <w:tblPr>
        <w:tblInd w:w="108" w:type="dxa"/>
      </w:tblPr>
      <w:tblGrid>
        <w:gridCol w:w="2725"/>
        <w:gridCol w:w="2255"/>
        <w:gridCol w:w="2255"/>
      </w:tblGrid>
      <w:tr>
        <w:trPr>
          <w:trHeight w:val="1" w:hRule="atLeast"/>
          <w:jc w:val="left"/>
        </w:trPr>
        <w:tc>
          <w:tcPr>
            <w:tcW w:w="272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Naam Stamgroep  </w:t>
            </w:r>
          </w:p>
        </w:tc>
        <w:tc>
          <w:tcPr>
            <w:tcW w:w="225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Maximum aantal</w:t>
            </w:r>
          </w:p>
        </w:tc>
        <w:tc>
          <w:tcPr>
            <w:tcW w:w="225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Leeftijd kinderen</w:t>
            </w:r>
          </w:p>
        </w:tc>
      </w:tr>
      <w:tr>
        <w:trPr>
          <w:trHeight w:val="1" w:hRule="atLeast"/>
          <w:jc w:val="left"/>
        </w:trPr>
        <w:tc>
          <w:tcPr>
            <w:tcW w:w="272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25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25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72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Ruimtepret                   Ster</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Ruimtepret Maan Ruimtepret                   Zon</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Ruimtepret                 Wolk</w:t>
            </w:r>
          </w:p>
        </w:tc>
        <w:tc>
          <w:tcPr>
            <w:tcW w:w="225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10</w:t>
            </w:r>
          </w:p>
        </w:tc>
        <w:tc>
          <w:tcPr>
            <w:tcW w:w="2255" w:type="dxa"/>
            <w:tcBorders>
              <w:top w:val="single" w:color="b2a1c7" w:sz="4"/>
              <w:left w:val="single" w:color="b2a1c7" w:sz="4"/>
              <w:bottom w:val="single" w:color="b2a1c7" w:sz="4"/>
              <w:right w:val="single" w:color="b2a1c7"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3-8</w:t>
            </w:r>
          </w:p>
        </w:tc>
      </w:tr>
    </w:tbl>
    <w:p>
      <w:pPr>
        <w:spacing w:before="0" w:after="0" w:line="252"/>
        <w:ind w:right="0" w:left="0" w:firstLine="0"/>
        <w:jc w:val="left"/>
        <w:rPr>
          <w:rFonts w:ascii="Calibri" w:hAnsi="Calibri" w:cs="Calibri" w:eastAsia="Calibri"/>
          <w:b/>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Inrichting</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Het gebouw heeft  414 m2 binnenruimte maar het gebruik van de speelruimte is daadwerkelijk 230 m2. De buitenruimte is 497 m2. Kindcentrum Ruimtepret bevindt zich op een prachtige locatie met een binnenplein waar buitenactiviteiten gedaan kunnen worden. </w:t>
      </w:r>
    </w:p>
    <w:p>
      <w:pPr>
        <w:spacing w:before="0" w:after="0" w:line="252"/>
        <w:ind w:right="0" w:left="0" w:firstLine="0"/>
        <w:jc w:val="left"/>
        <w:rPr>
          <w:rFonts w:ascii="Arial" w:hAnsi="Arial" w:cs="Arial" w:eastAsia="Arial"/>
          <w:color w:val="auto"/>
          <w:spacing w:val="0"/>
          <w:position w:val="0"/>
          <w:sz w:val="20"/>
          <w:shd w:fill="auto" w:val="clear"/>
        </w:rPr>
      </w:pP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Onze buitenruimte is veilig omheind, met zowel bestrating als kunstgras. Binnen de beschermende hekken kunnen kinderen vrij spelen tussen de moestuinbakken tijdens het moestuinseizoen, zonder dat ze zomaar kunnen weglopen. Onze ervaren pedagogisch medewerkers selecteren activiteiten op basis van de weersomstandigheden en thema's, zodat elke dag een unieke ervaring wordt. Onze buitenspeelruimte bestaat uit 497 vierkante meter, waardoor kinderen alle ruimte hebben om heerlijk buiten te spelen. De omgeving is veilig afgesloten met hekken met kindersloten en coniferen met daarachter muren of schuttingen, inclusief een afgesloten entree. We zullen kunstgras gaan leggen in het voorjaar zodat ook de allerkleinsten volop kunnen kruipen en ontdekken. </w:t>
        <w:br/>
        <w:br/>
        <w:t xml:space="preserve">De binnenruimte heeft 4 slaapkamers zodat de jongste kinderen rustig kunnen slapen. De slaapkamers zijn veilig ingericht. We hebben 12 goedgekeurde duo bedjes. Dus 24 slaap plekjes. Verder hebben we rustbedjes voor de oudere kindjes. Eveneens zijn de deuren voorzien van een strip die voorkomt dat vingers tussen de deur kunnen komen. Er is een deur die de hal van de overige scheidt. Kinderen kunnen zo niet zelfstandig in de gang komen. De verschoonruimte is in de speelruimte van Ster, met eigen handwasgelegenheid. De commode heeft 16 laatjes waar verschoonkleding in  ligt voor elk kindje . De rest van de ruimte is verdeeld in verschillende speelhoeken, verder is er een grond box en ook een hoge box. De keuken is naast de speelruimte en gescheiden met een traphekje .In de keuken staat de grote tafel waar we gezamenlijk  aan eten, drinken, puzzelen en knutselen.</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In een aparte ruimte hebben we een klim en speel kamer met ruimte voor 5 kinderen. Hier wordt nooit zonder toezicht gespeeld en er hangt een camera voor het vierogenprincipe.</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De voordeur  voor Ruimtepret Ster komt uit op het speelplein binnen het beveiligde hek  met kinderslot. In de hal staan kasten met bakjes voor alle kinderen waar hun spulletjes in gelegd worden .Bij de voordeur wordt een cameradeurbel geplaatst zodat wij zien wie er voor de deur staat als er wordt aangebeld .</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 de stamgroep Maan staat ook een verschoonmeubel met bakjes  met reservekleding voor de jongste kinderen. Er is handenwasgelegenheid naast het verschoonmeubel en tevens een andere wasgelegenheid voor na het knutselen et cetera.Hier is folie op de ramen geplaatst,net als bij Zoals  en Wolk.De afspraak met de kinderen is dat ze niet in de vensterbanken mogenm klimmen of zitten</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 de stamgroepen Wolk  plaatsen we alleen kinderen die zindelijk zijn en daar is geen verschoonmeubel en extra wasgelegenheid nodig.</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 Zon ,Maan en Ster zijn verschillende hoeken per groep gerealiseerd zoals autohoeken ,poppenkasthoek ,legohoek, leeshoek, winkelhoek, sjoelhoek, voetbaltafelhoek et cetera.</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Er is voldoende knutselmateriaal en voldoende gezelschapsspelletjes en puzzels aanwezig om mee te spelen .De kinderen van Zon ,Maan en Wolk  zullen  via de uitgang van Ruimtepret Ster naar buiten gaan om te spelen zolang er kinderen onder de 4 jaar aanwezig zijn. Als er alleen BSO kinderen aanwezig zijn  mogen ze samen met de pedagogisch professional via de uitgang van Zon ,Maan en Wolk naar het plein lopen om te spelen.</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 17.00  in de middag kan het zijn dat personeel van de doktersdienst aanwezig is.</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Zodra we op de ringdeurcamera zien dat de dienstauto er staat mogen kinderen niet meer alleen naar de wc.</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Er zal iemand mee gaan naar toilet om te voorkomen dat kinderen zonder toezicht in aanraking komen met de personeelsleden van de doktersdienst aangezien zij niet over een Verklaring Omtrent Gedrag beschikken en niet gekoppeld zijn aan ons Kindcentrum.</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Bij beide in/uitgangen hangt een ringdeurbel camera.</w:t>
      </w:r>
    </w:p>
    <w:p>
      <w:pPr>
        <w:spacing w:before="0" w:after="0" w:line="252"/>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Zodra de deurbel gaat zien we welke ouder er voor de deur staat en gaat de pedagogisch professional naar de hal met het desbetreffende kind/kinderen en wordt er een korte overdracht gegeven. Daarna wordt het kind/kinderen afgemeld in Kidsadmin, het portaal waar we mee werken.</w:t>
      </w: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21"/>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Missie en visie</w:t>
      </w: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Missie:</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vangen kinderen op in een veilige en gezonde kinderopvang. Dit doen we door: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kinderen af te schermen van grote risico’s</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kinderen te leren omgaan met kleinere risico’s</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kinderen uit te dagen en te prikkelen in hun ontwikkeling</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Visie:</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Ruimtepret staat voor kinderopvang waar gewerkt wordt vanuit passie en vanuit waar we een belangrijke bijdrage leveren aan de ontwikkeling, opvoeding en verzorging van kinderen. Het blijven uitdagen van kinderen en het leren omgaan met verschillende soorten situaties vormen daarvan een belangrijk onderdeel. Een veilige en gezonde leef- en speelomgeving vormt de basis van dit alles.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willen samen met onze pedagogisch medewerkers een beleid creëren ten aanzien van Veiligheid en Gezondheid waar alle medewerkers zich verantwoordelijk voor voelen. De belangrijkste aandachtspunten binnen het vormgeven van het beleid zijn voor ons:</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het bewustzijn van mogelijke risico’s,</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het voeren van een goed beleid op grote risico’s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het gesprek hierover aangaan met elkaar en met de externe betrokkenen.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 alles met als doel,  een veilige en gezonde omgeving te creëren waar kinderen onbezorgd kunnen spelen en zich optimaal kunnen ontwikkelen. </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23"/>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Grote risico's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dit hoofdstuk beschrijven we de belangrijkste grote risico’s die op onze locatie kunnen leiden tot ernstige ongevallen, incidenten of gezondheidsproblemen. We hebben de risico’s onderverdeeld in drie categorieën; fysieke veiligheid, sociale veiligheid en gezondheid. Per categorie hebben we maximaal 5 belangrijke risico’s benoemd met de daarbij behorende maatregelen die zijn of worden genomen om het risico tot het minimum te beperken. Als extra hoofdstuk hebben wij de brandveiligheid bijgevoegd Voor de overige risico’s verwijzen we naar de bijlage waarin de complete risico-inventarisatie is opgenomen die in september 2025 is uitgevoerd.</w:t>
      </w:r>
    </w:p>
    <w:p>
      <w:pPr>
        <w:keepNext w:val="true"/>
        <w:keepLines w:val="true"/>
        <w:numPr>
          <w:ilvl w:val="0"/>
          <w:numId w:val="25"/>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Fysieke veiligheid</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volgende risico’s zien wij als groot risico. Dat wil niet zeggen dat andere risico’s niet kunnen leiden tot ernstig letsel maar door onze ervaring en inrichting van het kindcentrum doen wij er alles aan om risico’s te verkleinen.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Vallen van hoogte.</w:t>
        <w:br/>
        <w:t xml:space="preserve">De duo bedjes zijn goedgekeurd en hebben een dakje zodat kinderen er niet uit kunnen klimmen. De oudste kindjes leggen we laag en de jongere kinderen boven. Kinderen zitten in veilige kinderzitjes altijd onder begeleiding . De babybox op hoogte wordt goed en veilig gesloten. Buiten zijn er alleen maar lage speelplekken.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Vergiftiging</w:t>
        <w:br/>
        <w:t xml:space="preserve">In onze opvang staan alle schoonmaakmiddelen veilig en hoog opgeborgen zodat kinderen er niet bij kunnen. Wij maken geen gebruik van toiletblokjes en laten geen andere verfrissers of reinigingsmiddelen in de toiletruimte staan. De tassen van de medewerkster mogen niet op de groep staan en zijn veilig opgeborgen. Wij zijn bekend met de gifwijzer en bij twijfel zullen we zoals geleerd op de Kinder EHBO. De buitenruimte heeft geen planten of bessen die giftig zijn voor kinderen.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Verkeersongeval</w:t>
        <w:br/>
        <w:t xml:space="preserve">Onze locatie is gelegen aan een secundaire weg aan de achterzijde  van het perceel  met een binnenplein voorzien van  hekken met kindersloten, dus kinderen kunnen niet zo maar de straat op rennen. De toegangsdeur is voor de kleinste kinderen onder de 4 jaar  binnen ons  speelplein met een hek met kinderslot . Ook van binnen kunnen de kinderen niet zomaar naar buiten. Buitenspelen is altijd onder toezicht van een medewerker. De kinderen die van de BSO worden opgehaald wordt geleerd hoe we ons veilig door het verkeer bewegen.. Oudere kinderen die zelfstandig naar de opvang mogen komen of naar huis gaan daarvoor zullen wij met de ouders een zelfstandigheidsverklaring invoeren. Op dit moment is dit nog niet van toepassing. Verder maken we alleen gebruik van een mini zwembadje met een minimaal laagje water om te spetteren als het warm is en een watertafel.</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Verstikking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zijn er alert op dat speelgoed met kleine onderdelen niet geschikt zijn voor de jongste kinderen. Knutselactiviteiten met kleine onderdelen worden dan ook alleen gedaan als kleine kinderen hier niet bij kunnen.</w:t>
      </w:r>
    </w:p>
    <w:p>
      <w:pPr>
        <w:spacing w:before="0" w:after="0" w:line="252"/>
        <w:ind w:right="0" w:left="0" w:firstLine="0"/>
        <w:jc w:val="left"/>
        <w:rPr>
          <w:rFonts w:ascii="Century Gothic" w:hAnsi="Century Gothic" w:cs="Century Gothic" w:eastAsia="Century Gothic"/>
          <w:color w:val="000000"/>
          <w:spacing w:val="0"/>
          <w:position w:val="0"/>
          <w:sz w:val="20"/>
          <w:shd w:fill="auto" w:val="clear"/>
        </w:rPr>
      </w:pPr>
      <w:r>
        <w:rPr>
          <w:rFonts w:ascii="Calibri" w:hAnsi="Calibri" w:cs="Calibri" w:eastAsia="Calibri"/>
          <w:color w:val="auto"/>
          <w:spacing w:val="0"/>
          <w:position w:val="0"/>
          <w:sz w:val="22"/>
          <w:shd w:fill="auto" w:val="clear"/>
        </w:rPr>
        <w:t xml:space="preserve">Daarna wordt alles weer goed opgeborgen. Met het eten zijn we altijd aanwezig maar voor de allerkleinste snijden we rond fruit zoals bijvoorbeeld druiven altijd doormidden. Verder controleren we op </w:t>
      </w:r>
      <w:r>
        <w:rPr>
          <w:rFonts w:ascii="Calibri" w:hAnsi="Calibri" w:cs="Calibri" w:eastAsia="Calibri"/>
          <w:color w:val="000000"/>
          <w:spacing w:val="0"/>
          <w:position w:val="0"/>
          <w:sz w:val="22"/>
          <w:shd w:fill="auto" w:val="clear"/>
        </w:rPr>
        <w:t xml:space="preserve"> koordjes, touwtjes en capuchons die aan kleding van kinderen zit, i.v.m. het gevaar van ophanging. Kinderen mogen geen elastiekjes, kleine voorwerpen, of kleding met touwtjes en capuchons mee/aan in de slaapkamer.</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Verbranding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 opvangruimtes staat een waterkoker, deze staat ver achterop het aanrecht met het snoer naar achteren. Koffie en thee houden we op de groep ruim buiten het bereik van kinderen. Bij mooi weer smeren we de kinderen altijd in met zonnebrand en houden ons aan de richtlijnen hiervoor. We vragen de ouders ze in de ochtend voor het brengen ook al in te smeren. We laten de kinderen bij warm weer zoveel mogelijk in de schaduw spelen. De radiatoren van de dagopvang zijn afgeschermd.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Wiegendood</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Overlijdens door wiegendood zijn gestegen dus mag met recht een groot risico genoemd worden.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Daarom houden wij ons aan het nieuwe slaapprotocol van Veiligheid.nl</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27"/>
        </w:numPr>
        <w:spacing w:before="400" w:after="0" w:line="240"/>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Handelswijze na voorval fysieke veiligheid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Wanneer zich een ongeval of bijna ongeval heeft plaatsgevonden met betrekking tot de fysieke veiligheid, volgen wij ons </w:t>
      </w:r>
      <w:r>
        <w:rPr>
          <w:rFonts w:ascii="Calibri" w:hAnsi="Calibri" w:cs="Calibri" w:eastAsia="Calibri"/>
          <w:color w:val="0070C0"/>
          <w:spacing w:val="0"/>
          <w:position w:val="0"/>
          <w:sz w:val="22"/>
          <w:shd w:fill="auto" w:val="clear"/>
        </w:rPr>
        <w:t xml:space="preserve">‘stappenplan ongevallen en registratie ongevallen’.</w:t>
      </w:r>
      <w:r>
        <w:rPr>
          <w:rFonts w:ascii="Calibri" w:hAnsi="Calibri" w:cs="Calibri" w:eastAsia="Calibri"/>
          <w:color w:val="auto"/>
          <w:spacing w:val="0"/>
          <w:position w:val="0"/>
          <w:sz w:val="22"/>
          <w:shd w:fill="auto" w:val="clear"/>
        </w:rPr>
        <w:t xml:space="preserve"> Het stappenplan en een ongevallenregistratieformulier is bijgevoegd bij het Veiligheid en Gezondheidsbeleid van Ruimtepret.</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29"/>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Sociale veiligheid</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Voorbeelden van Sociale veiligheid</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Grensoverschrijdend gedrag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Kindermishandeling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Vermissing</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 aanzien van sociale veiligheid hebben we de volgende risico’s gedefinieerd als grote risico’s:</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Grensoverschrijdend gedrag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Grensoverschrijdend gedrag door volwassenen of kinderen kan een enorme impact hebben op het welbevinden van  het getroffen kind. Onder grensoverschrijdend gedrag verstaan we seksuele, fysieke en psychische grensoverschrijdingen. Bij  Ruimtepret heeft dit dan ook bijzondere aandacht.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misbruik te voorkomen worden er verschillende protocollen gevolgd. Denk aan het vier-ogen-principe en </w:t>
      </w:r>
      <w:r>
        <w:rPr>
          <w:rFonts w:ascii="Calibri" w:hAnsi="Calibri" w:cs="Calibri" w:eastAsia="Calibri"/>
          <w:color w:val="0070C0"/>
          <w:spacing w:val="0"/>
          <w:position w:val="0"/>
          <w:sz w:val="22"/>
          <w:shd w:fill="auto" w:val="clear"/>
        </w:rPr>
        <w:t xml:space="preserve">de Meldcode</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hoofdstuk 6.1 gaan we dieper op grensoverschrijdend gedrag door volwassen, maar ook op grensoverschrijdend gedrag door kinderen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Kindermishandeling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werken bij  Ruimtepret met de Meldcode huiselijk geweld en kindermishandeling.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huidige Meldcode bevat een afwegingskader, toegespitst op de eigen praktijk, Hiermee kun je als beroepskracht afwegen of het noodzakelijk is een melding te doen bij Veilig Thuis. Hieronder het nieuwe afwegingskader. Dit is een beknopt overzicht, de uitvoering ervan staat in de Meldcode zelf.</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Stap 1   </w:t>
      </w:r>
      <w:r>
        <w:rPr>
          <w:rFonts w:ascii="Calibri" w:hAnsi="Calibri" w:cs="Calibri" w:eastAsia="Calibri"/>
          <w:color w:val="auto"/>
          <w:spacing w:val="0"/>
          <w:position w:val="0"/>
          <w:sz w:val="22"/>
          <w:shd w:fill="auto" w:val="clear"/>
        </w:rPr>
        <w:t xml:space="preserve">in kaart brengen signalen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Stap 2   </w:t>
      </w:r>
      <w:r>
        <w:rPr>
          <w:rFonts w:ascii="Calibri" w:hAnsi="Calibri" w:cs="Calibri" w:eastAsia="Calibri"/>
          <w:color w:val="auto"/>
          <w:spacing w:val="0"/>
          <w:position w:val="0"/>
          <w:sz w:val="22"/>
          <w:shd w:fill="auto" w:val="clear"/>
        </w:rPr>
        <w:t xml:space="preserve">overleggen met een collega en eventueel Veilig Thuis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Stap 3   </w:t>
      </w:r>
      <w:r>
        <w:rPr>
          <w:rFonts w:ascii="Calibri" w:hAnsi="Calibri" w:cs="Calibri" w:eastAsia="Calibri"/>
          <w:color w:val="auto"/>
          <w:spacing w:val="0"/>
          <w:position w:val="0"/>
          <w:sz w:val="22"/>
          <w:shd w:fill="auto" w:val="clear"/>
        </w:rPr>
        <w:t xml:space="preserve">gesprek met cliënt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Stap 4   </w:t>
      </w:r>
      <w:r>
        <w:rPr>
          <w:rFonts w:ascii="Calibri" w:hAnsi="Calibri" w:cs="Calibri" w:eastAsia="Calibri"/>
          <w:color w:val="auto"/>
          <w:spacing w:val="0"/>
          <w:position w:val="0"/>
          <w:sz w:val="22"/>
          <w:shd w:fill="auto" w:val="clear"/>
        </w:rPr>
        <w:t xml:space="preserve">wegen geweld of kindermishandeling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Stap 5   </w:t>
      </w:r>
      <w:r>
        <w:rPr>
          <w:rFonts w:ascii="Calibri" w:hAnsi="Calibri" w:cs="Calibri" w:eastAsia="Calibri"/>
          <w:color w:val="auto"/>
          <w:spacing w:val="0"/>
          <w:position w:val="0"/>
          <w:sz w:val="22"/>
          <w:shd w:fill="auto" w:val="clear"/>
        </w:rPr>
        <w:t xml:space="preserve">beslissen aan de hand van het afwegingskader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 Afweging 1: Is melden noodzakelijk?</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Afweging 2: Is hulpverlening (ook) mogelijk?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stappenplan en alle andere items uit deze Meldcode zullen ook behandeld en besproken worden tijdens ons teamoverleg. Tijdens dit overleg bespreken we ook kinderen met opvallend gedrag en zorgkinderen. De Meldcode is bijgevoegd bij het Veiligheid en Gezondheidsbeleid van Ruimtepret.</w:t>
      </w:r>
    </w:p>
    <w:p>
      <w:pPr>
        <w:spacing w:before="0" w:after="0" w:line="240"/>
        <w:ind w:right="0" w:left="0" w:firstLine="0"/>
        <w:jc w:val="both"/>
        <w:rPr>
          <w:rFonts w:ascii="Calibri" w:hAnsi="Calibri" w:cs="Calibri" w:eastAsia="Calibri"/>
          <w:color w:val="0070C0"/>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Vermissing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vermissing te voorkomen, nemen wij de volgende preventieve maatregelen: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Streng deurbeleid. Wij kijken wie er aan de deur staat alvorens wij de deur opendoen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pedagogisch professionals houden op online dag-lijsten bij hoeveel kinderen er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aanwezig zijn en noteren wanneer een kind is opgehaald</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Kinderen mogen alleen opgehaald worden door iemand anders wanneer de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pedagogisch medewerkers hiervoor toestemming hebben van de ouders en bekend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wie het kind op komt halen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Er word toezicht gehouden wanneer de kinderen in de omheinde buitenruimte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spelen.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Handelswijze na vermissing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Wanneer er ontdekt wordt dat een kind uit de groep mist, kan je een aantal dingen doen die helpen het vermiste kind op te sporen. Dit betreft niet alleen het zelf zoeken naar het vermiste kind, maar ook verzamelen van informatie over het kind en over de omstandigheden van de vermissing. Bij vermissing volgen wij ons Protocol Vermissing. Het </w:t>
      </w:r>
      <w:r>
        <w:rPr>
          <w:rFonts w:ascii="Calibri" w:hAnsi="Calibri" w:cs="Calibri" w:eastAsia="Calibri"/>
          <w:color w:val="0070C0"/>
          <w:spacing w:val="0"/>
          <w:position w:val="0"/>
          <w:sz w:val="22"/>
          <w:shd w:fill="auto" w:val="clear"/>
        </w:rPr>
        <w:t xml:space="preserve">Protocol Vermissing </w:t>
      </w:r>
      <w:r>
        <w:rPr>
          <w:rFonts w:ascii="Calibri" w:hAnsi="Calibri" w:cs="Calibri" w:eastAsia="Calibri"/>
          <w:color w:val="auto"/>
          <w:spacing w:val="0"/>
          <w:position w:val="0"/>
          <w:sz w:val="22"/>
          <w:shd w:fill="auto" w:val="clear"/>
        </w:rPr>
        <w:t xml:space="preserve">is bijgevoegd bij het Veiligheid en Gezondheidsbeleid van Ruimtepret.</w:t>
      </w:r>
    </w:p>
    <w:p>
      <w:pPr>
        <w:keepNext w:val="true"/>
        <w:keepLines w:val="true"/>
        <w:numPr>
          <w:ilvl w:val="0"/>
          <w:numId w:val="38"/>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Gezondheid</w:t>
      </w:r>
    </w:p>
    <w:p>
      <w:pPr>
        <w:spacing w:before="0" w:after="0" w:line="252"/>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Het beleid Gezondheid draagt bij aan het bewerkstelligen van een gezond leefmilieu voor kinderen, ouders en de medewerkers op ons kinderdagverblijf.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 aanzien van gezondheid hebben we de volgende risico’s gedefinieerd als grote risico’s: - Gastro enteritis (bijvoorbeeld diarree door onhygiënisch werken bij luier </w:t>
      </w:r>
    </w:p>
    <w:p>
      <w:pPr>
        <w:spacing w:before="0" w:after="0" w:line="252"/>
        <w:ind w:right="0" w:left="0" w:firstLine="70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verschonen = kruisbesmetting)                                                                                                                     </w:t>
      </w:r>
    </w:p>
    <w:p>
      <w:pPr>
        <w:spacing w:before="0" w:after="0" w:line="240"/>
        <w:ind w:right="0" w:left="0" w:firstLine="70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Voedselinfectie  of voedselvergiftiging                                                                                                                                      </w:t>
      </w:r>
    </w:p>
    <w:p>
      <w:pPr>
        <w:spacing w:before="0" w:after="0" w:line="240"/>
        <w:ind w:right="0" w:left="0" w:firstLine="70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Infectie via water (legionella)                                                                                                                           </w:t>
      </w:r>
    </w:p>
    <w:p>
      <w:pPr>
        <w:spacing w:before="0" w:after="0" w:line="240"/>
        <w:ind w:right="0" w:left="0" w:firstLine="709"/>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Huidinfectie (bijvoorbeeld krentenbaard)                                                                                                                        </w:t>
      </w:r>
    </w:p>
    <w:p>
      <w:pPr>
        <w:spacing w:before="0" w:after="0" w:line="252"/>
        <w:ind w:right="0" w:left="0" w:firstLine="709"/>
        <w:jc w:val="left"/>
        <w:rPr>
          <w:rFonts w:ascii="Calibri" w:hAnsi="Calibri" w:cs="Calibri" w:eastAsia="Calibri"/>
          <w:color w:val="auto"/>
          <w:spacing w:val="0"/>
          <w:position w:val="0"/>
          <w:sz w:val="22"/>
          <w:shd w:fill="B7EEFF" w:val="clear"/>
        </w:rPr>
      </w:pPr>
      <w:r>
        <w:rPr>
          <w:rFonts w:ascii="Calibri" w:hAnsi="Calibri" w:cs="Calibri" w:eastAsia="Calibri"/>
          <w:color w:val="auto"/>
          <w:spacing w:val="0"/>
          <w:position w:val="0"/>
          <w:sz w:val="22"/>
          <w:shd w:fill="auto" w:val="clear"/>
        </w:rPr>
        <w:t xml:space="preserve">- Luchtweginfectie (bijvoorbeeld RS virus)</w:t>
        <w:br/>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B7EEFF" w:val="clear"/>
        </w:rPr>
      </w:pPr>
      <w:r>
        <w:rPr>
          <w:rFonts w:ascii="Calibri" w:hAnsi="Calibri" w:cs="Calibri" w:eastAsia="Calibri"/>
          <w:color w:val="auto"/>
          <w:spacing w:val="0"/>
          <w:position w:val="0"/>
          <w:sz w:val="22"/>
          <w:shd w:fill="auto" w:val="clear"/>
        </w:rPr>
        <w:t xml:space="preserve">Verspreiding van en besmetting met deze gezondheidsrisico’s voorkomen we op de volgende manieren:</w:t>
      </w:r>
    </w:p>
    <w:p>
      <w:pPr>
        <w:spacing w:before="0" w:after="0" w:line="240"/>
        <w:ind w:right="0" w:left="644"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Verspreiding via de lucht:</w:t>
      </w:r>
      <w:r>
        <w:rPr>
          <w:rFonts w:ascii="Calibri" w:hAnsi="Calibri" w:cs="Calibri" w:eastAsia="Calibri"/>
          <w:color w:val="auto"/>
          <w:spacing w:val="0"/>
          <w:position w:val="0"/>
          <w:sz w:val="22"/>
          <w:shd w:fill="auto" w:val="clear"/>
        </w:rPr>
        <w:t xml:space="preserve"> </w:t>
      </w:r>
    </w:p>
    <w:p>
      <w:pPr>
        <w:numPr>
          <w:ilvl w:val="0"/>
          <w:numId w:val="46"/>
        </w:numPr>
        <w:spacing w:before="0" w:after="0" w:line="276"/>
        <w:ind w:right="0" w:left="501"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Hoest- nies discipline </w:t>
      </w:r>
    </w:p>
    <w:p>
      <w:pPr>
        <w:numPr>
          <w:ilvl w:val="0"/>
          <w:numId w:val="46"/>
        </w:numPr>
        <w:spacing w:before="0" w:after="0" w:line="276"/>
        <w:ind w:right="0" w:left="501"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Ventileren en luchten</w:t>
      </w:r>
    </w:p>
    <w:p>
      <w:pPr>
        <w:spacing w:before="0" w:after="0" w:line="252"/>
        <w:ind w:right="0" w:left="284"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Verspreiding via de handen:</w:t>
      </w:r>
    </w:p>
    <w:p>
      <w:pPr>
        <w:numPr>
          <w:ilvl w:val="0"/>
          <w:numId w:val="49"/>
        </w:numPr>
        <w:spacing w:before="0" w:after="0" w:line="276"/>
        <w:ind w:right="0" w:left="501"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Handhygiëne op de juiste momenten en juiste manier</w:t>
      </w:r>
    </w:p>
    <w:p>
      <w:pPr>
        <w:numPr>
          <w:ilvl w:val="0"/>
          <w:numId w:val="49"/>
        </w:numPr>
        <w:spacing w:before="0" w:after="0" w:line="276"/>
        <w:ind w:right="0" w:left="501"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Persoonlijke hygiëne zoals kleding, nagels en sieraden, handschoenen</w:t>
      </w:r>
    </w:p>
    <w:p>
      <w:pPr>
        <w:numPr>
          <w:ilvl w:val="0"/>
          <w:numId w:val="49"/>
        </w:numPr>
        <w:spacing w:before="0" w:after="0" w:line="276"/>
        <w:ind w:right="0" w:left="501"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Pictogrammen</w:t>
      </w:r>
    </w:p>
    <w:p>
      <w:pPr>
        <w:numPr>
          <w:ilvl w:val="0"/>
          <w:numId w:val="49"/>
        </w:numPr>
        <w:spacing w:before="0" w:after="0" w:line="276"/>
        <w:ind w:right="0" w:left="501" w:hanging="360"/>
        <w:jc w:val="left"/>
        <w:rPr>
          <w:rFonts w:ascii="Calibri" w:hAnsi="Calibri" w:cs="Calibri" w:eastAsia="Calibri"/>
          <w:color w:val="0070C0"/>
          <w:spacing w:val="0"/>
          <w:position w:val="0"/>
          <w:sz w:val="22"/>
          <w:shd w:fill="auto" w:val="clear"/>
        </w:rPr>
      </w:pPr>
      <w:r>
        <w:rPr>
          <w:rFonts w:ascii="Calibri" w:hAnsi="Calibri" w:cs="Calibri" w:eastAsia="Calibri"/>
          <w:color w:val="auto"/>
          <w:spacing w:val="0"/>
          <w:position w:val="0"/>
          <w:sz w:val="22"/>
          <w:shd w:fill="auto" w:val="clear"/>
        </w:rPr>
        <w:t xml:space="preserve">Werken met een </w:t>
      </w:r>
      <w:r>
        <w:rPr>
          <w:rFonts w:ascii="Calibri" w:hAnsi="Calibri" w:cs="Calibri" w:eastAsia="Calibri"/>
          <w:color w:val="0070C0"/>
          <w:spacing w:val="0"/>
          <w:position w:val="0"/>
          <w:sz w:val="22"/>
          <w:shd w:fill="auto" w:val="clear"/>
        </w:rPr>
        <w:t xml:space="preserve">handenwassenprotocol</w:t>
      </w:r>
    </w:p>
    <w:p>
      <w:pPr>
        <w:spacing w:before="0" w:after="0" w:line="252"/>
        <w:ind w:right="0" w:left="567" w:firstLine="0"/>
        <w:jc w:val="left"/>
        <w:rPr>
          <w:rFonts w:ascii="Calibri" w:hAnsi="Calibri" w:cs="Calibri" w:eastAsia="Calibri"/>
          <w:color w:val="auto"/>
          <w:spacing w:val="0"/>
          <w:position w:val="0"/>
          <w:sz w:val="22"/>
          <w:u w:val="single"/>
          <w:shd w:fill="auto" w:val="clear"/>
        </w:rPr>
      </w:pPr>
    </w:p>
    <w:p>
      <w:pPr>
        <w:spacing w:before="0" w:after="0" w:line="252"/>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Via voedsel en water:</w:t>
      </w:r>
    </w:p>
    <w:p>
      <w:pPr>
        <w:numPr>
          <w:ilvl w:val="0"/>
          <w:numId w:val="52"/>
        </w:numPr>
        <w:spacing w:before="0" w:after="0" w:line="276"/>
        <w:ind w:right="0" w:left="501"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Voedsel/water hygiëne en voedsel-/waterveiligheid.</w:t>
      </w:r>
    </w:p>
    <w:p>
      <w:pPr>
        <w:numPr>
          <w:ilvl w:val="0"/>
          <w:numId w:val="52"/>
        </w:numPr>
        <w:spacing w:before="0" w:after="0" w:line="276"/>
        <w:ind w:right="0" w:left="501"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werken via protocollen en temperatuurlijsten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Via oppervlakken (speelgoed):</w:t>
      </w:r>
    </w:p>
    <w:p>
      <w:pPr>
        <w:numPr>
          <w:ilvl w:val="0"/>
          <w:numId w:val="54"/>
        </w:numPr>
        <w:spacing w:before="0" w:after="0" w:line="276"/>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Goede schoonmaak.</w:t>
      </w:r>
    </w:p>
    <w:p>
      <w:pPr>
        <w:numPr>
          <w:ilvl w:val="0"/>
          <w:numId w:val="54"/>
        </w:numPr>
        <w:spacing w:before="0" w:after="0" w:line="276"/>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werken met een schoonmaakrooster</w:t>
      </w:r>
    </w:p>
    <w:p>
      <w:pPr>
        <w:numPr>
          <w:ilvl w:val="0"/>
          <w:numId w:val="54"/>
        </w:numPr>
        <w:spacing w:before="0" w:after="0" w:line="276"/>
        <w:ind w:right="0" w:left="927"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werken via protocollen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gebruiken </w:t>
      </w:r>
      <w:r>
        <w:rPr>
          <w:rFonts w:ascii="Calibri" w:hAnsi="Calibri" w:cs="Calibri" w:eastAsia="Calibri"/>
          <w:color w:val="0070C0"/>
          <w:spacing w:val="0"/>
          <w:position w:val="0"/>
          <w:sz w:val="22"/>
          <w:shd w:fill="auto" w:val="clear"/>
        </w:rPr>
        <w:t xml:space="preserve">Hygiënecode </w:t>
      </w:r>
      <w:r>
        <w:rPr>
          <w:rFonts w:ascii="Calibri" w:hAnsi="Calibri" w:cs="Calibri" w:eastAsia="Calibri"/>
          <w:color w:val="auto"/>
          <w:spacing w:val="0"/>
          <w:position w:val="0"/>
          <w:sz w:val="22"/>
          <w:shd w:fill="auto" w:val="clear"/>
        </w:rPr>
        <w:t xml:space="preserve">voor kleine instellingen in de branche Kinderopvang, Welzijn &amp; Maatschappelijke Dienstverlening en Jeugdzorg en werken voor het voorkomen van (de verspreiding van) ziektekiemen volgens de </w:t>
      </w:r>
      <w:r>
        <w:rPr>
          <w:rFonts w:ascii="Calibri" w:hAnsi="Calibri" w:cs="Calibri" w:eastAsia="Calibri"/>
          <w:color w:val="0070C0"/>
          <w:spacing w:val="0"/>
          <w:position w:val="0"/>
          <w:sz w:val="22"/>
          <w:shd w:fill="auto" w:val="clear"/>
        </w:rPr>
        <w:t xml:space="preserve">Hygiënerichtlijnen</w:t>
      </w:r>
      <w:r>
        <w:rPr>
          <w:rFonts w:ascii="Calibri" w:hAnsi="Calibri" w:cs="Calibri" w:eastAsia="Calibri"/>
          <w:color w:val="auto"/>
          <w:spacing w:val="0"/>
          <w:position w:val="0"/>
          <w:sz w:val="22"/>
          <w:shd w:fill="auto" w:val="clear"/>
        </w:rPr>
        <w:t xml:space="preserve"> voor kinderdagverblijven, peuterspeelzalen en buitenschoolse opvang, mei 2016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Deze documenten zijn op locatie aanwezig als naslagwerk voor ons Veiligheid en Gezondheidsbeleid van Ruimtepret.</w:t>
      </w:r>
    </w:p>
    <w:p>
      <w:pPr>
        <w:spacing w:before="0" w:after="0" w:line="240"/>
        <w:ind w:right="0" w:left="0" w:firstLine="0"/>
        <w:jc w:val="left"/>
        <w:rPr>
          <w:rFonts w:ascii="Calibri" w:hAnsi="Calibri" w:cs="Calibri" w:eastAsia="Calibri"/>
          <w:b/>
          <w:color w:val="auto"/>
          <w:spacing w:val="0"/>
          <w:position w:val="0"/>
          <w:sz w:val="22"/>
          <w:u w:val="single"/>
          <w:shd w:fill="auto" w:val="clear"/>
        </w:rPr>
      </w:pPr>
    </w:p>
    <w:p>
      <w:pPr>
        <w:spacing w:before="0" w:after="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Schone speel- en leefomgeving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Gezondheid begint bij een schone speel- en leefomgeving. Kinderen horen op te groeien in een veilige en gezonde omgeving. Hierbij is het een eerste vereiste dat de binnen- en buitenruimte van het kindcentrum schoon en hygiënisch is. De medewerkers en leidinggevende zijn gezamenlijk verantwoordelijk voor het schoonmaakbeleid. </w:t>
      </w: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0" w:line="252"/>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Zieke kinderen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zijn van mening dat als kinderen ziek zijn, ze het beste thuis kunnen blijven. Thuis krijgen ze de zorg en aandacht die ze op dat moment nodig hebben en die de pedagogisch professional op de groep niet kan bieden. Een ziekmelding dient telefonisch doorgeven te worden, bij voorkeur voor aanvang van de geplande opvang. Bij twijfel kan er dan overlegd worden of het verstandig is het kind te laten komen. Wordt een kind ziek tijdens de opvang, nemen wij contact met de ouders op voor overleg.</w:t>
      </w:r>
    </w:p>
    <w:p>
      <w:pPr>
        <w:spacing w:before="0" w:after="0" w:line="252"/>
        <w:ind w:right="0" w:left="0" w:firstLine="0"/>
        <w:jc w:val="left"/>
        <w:rPr>
          <w:rFonts w:ascii="Calibri" w:hAnsi="Calibri" w:cs="Calibri" w:eastAsia="Calibri"/>
          <w:color w:val="0070C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geval van kinderziektes houden wij ons aan de </w:t>
      </w:r>
      <w:r>
        <w:rPr>
          <w:rFonts w:ascii="Calibri" w:hAnsi="Calibri" w:cs="Calibri" w:eastAsia="Calibri"/>
          <w:color w:val="0070C0"/>
          <w:spacing w:val="0"/>
          <w:position w:val="0"/>
          <w:sz w:val="22"/>
          <w:shd w:fill="auto" w:val="clear"/>
        </w:rPr>
        <w:t xml:space="preserve">richtlijnen</w:t>
      </w:r>
      <w:r>
        <w:rPr>
          <w:rFonts w:ascii="Calibri" w:hAnsi="Calibri" w:cs="Calibri" w:eastAsia="Calibri"/>
          <w:color w:val="auto"/>
          <w:spacing w:val="0"/>
          <w:position w:val="0"/>
          <w:sz w:val="22"/>
          <w:shd w:fill="auto" w:val="clear"/>
        </w:rPr>
        <w:t xml:space="preserve"> van het Landelijk Centrum Hygiëne en Veiligheid; Informatie over </w:t>
      </w:r>
      <w:r>
        <w:rPr>
          <w:rFonts w:ascii="Calibri" w:hAnsi="Calibri" w:cs="Calibri" w:eastAsia="Calibri"/>
          <w:color w:val="0070C0"/>
          <w:spacing w:val="0"/>
          <w:position w:val="0"/>
          <w:sz w:val="22"/>
          <w:shd w:fill="auto" w:val="clear"/>
        </w:rPr>
        <w:t xml:space="preserve">ziektebeelden</w:t>
      </w:r>
      <w:r>
        <w:rPr>
          <w:rFonts w:ascii="Calibri" w:hAnsi="Calibri" w:cs="Calibri" w:eastAsia="Calibri"/>
          <w:color w:val="auto"/>
          <w:spacing w:val="0"/>
          <w:position w:val="0"/>
          <w:sz w:val="22"/>
          <w:shd w:fill="auto" w:val="clear"/>
        </w:rPr>
        <w:t xml:space="preserve"> voor kinderdagverblijven, peuterspeelzalen en buitenschoolse opvang, november 2017 . Deze richtlijnen zijn bekend bij de houder en inzichtelijk voor alle medewerkers. Verder hebben al onze medewerkers de KIDDI-app van het Rijksinstituut voor Volksgezondheid op hun telefoon gedownload.</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Het toedienen van medicijnen op verzoek</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Kinderen krijgen soms geneesmiddelen of andere middelen (bijvoorbeeld zelfzorgmiddelen) voorgeschreven die zij een aantal malen per dag moeten gebruiken, dus ook gedurende de tijd dat zij op de opvang zijn. Hierbij wordt gedacht aan bijvoorbeeld pufjes bij astma, antibiotica, of zetpillen bij bijvoorbeeld toevallen. Indien ouders medewerkers vragen deze middelen aan hun kind te geven, zal de ouders gevraagd worden schriftelijk toestemming te geven. Meestal gaat het namelijk niet alleen om eenvoudige middelen, maar ook om middelen, die bij onjuist gebruik, tot schade van de gezondheid van het kind kunnen leiden.</w:t>
      </w:r>
    </w:p>
    <w:p>
      <w:pPr>
        <w:spacing w:before="0" w:after="0" w:line="252"/>
        <w:ind w:right="0" w:left="0" w:firstLine="0"/>
        <w:jc w:val="both"/>
        <w:rPr>
          <w:rFonts w:ascii="Calibri" w:hAnsi="Calibri" w:cs="Calibri" w:eastAsia="Calibri"/>
          <w:color w:val="auto"/>
          <w:spacing w:val="0"/>
          <w:position w:val="0"/>
          <w:sz w:val="22"/>
          <w:shd w:fill="auto" w:val="clear"/>
        </w:rPr>
      </w:pPr>
    </w:p>
    <w:p>
      <w:pPr>
        <w:spacing w:before="0" w:after="0" w:line="252"/>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kennen hiervoor een </w:t>
      </w:r>
      <w:r>
        <w:rPr>
          <w:rFonts w:ascii="Calibri" w:hAnsi="Calibri" w:cs="Calibri" w:eastAsia="Calibri"/>
          <w:color w:val="0070C0"/>
          <w:spacing w:val="0"/>
          <w:position w:val="0"/>
          <w:sz w:val="22"/>
          <w:shd w:fill="auto" w:val="clear"/>
        </w:rPr>
        <w:t xml:space="preserve">medicijnprotocol, </w:t>
      </w:r>
      <w:r>
        <w:rPr>
          <w:rFonts w:ascii="Calibri" w:hAnsi="Calibri" w:cs="Calibri" w:eastAsia="Calibri"/>
          <w:color w:val="auto"/>
          <w:spacing w:val="0"/>
          <w:position w:val="0"/>
          <w:sz w:val="22"/>
          <w:shd w:fill="auto" w:val="clear"/>
        </w:rPr>
        <w:t xml:space="preserve">waarin o.a. schriftelijk wordt vastgelegd:</w:t>
      </w:r>
    </w:p>
    <w:p>
      <w:pPr>
        <w:numPr>
          <w:ilvl w:val="0"/>
          <w:numId w:val="63"/>
        </w:numPr>
        <w:spacing w:before="0" w:after="0" w:line="252"/>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welke geneesmiddelen het gaat</w:t>
      </w:r>
    </w:p>
    <w:p>
      <w:pPr>
        <w:numPr>
          <w:ilvl w:val="0"/>
          <w:numId w:val="63"/>
        </w:numPr>
        <w:spacing w:before="0" w:after="0" w:line="252"/>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hoe vaak deze gegeven moeten worden</w:t>
      </w:r>
    </w:p>
    <w:p>
      <w:pPr>
        <w:numPr>
          <w:ilvl w:val="0"/>
          <w:numId w:val="63"/>
        </w:numPr>
        <w:spacing w:before="0" w:after="0" w:line="252"/>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medicatie zal in originele verpakking moeten worden meegegeven.</w:t>
      </w:r>
    </w:p>
    <w:p>
      <w:pPr>
        <w:spacing w:before="0" w:after="0" w:line="252"/>
        <w:ind w:right="0" w:left="284" w:firstLine="0"/>
        <w:jc w:val="left"/>
        <w:rPr>
          <w:rFonts w:ascii="Calibri" w:hAnsi="Calibri" w:cs="Calibri" w:eastAsia="Calibri"/>
          <w:color w:val="auto"/>
          <w:spacing w:val="0"/>
          <w:position w:val="0"/>
          <w:sz w:val="22"/>
          <w:shd w:fill="auto" w:val="clear"/>
        </w:rPr>
      </w:pPr>
    </w:p>
    <w:p>
      <w:pPr>
        <w:spacing w:before="0" w:after="0" w:line="252"/>
        <w:ind w:right="0" w:left="644" w:firstLine="0"/>
        <w:jc w:val="both"/>
        <w:rPr>
          <w:rFonts w:ascii="Calibri" w:hAnsi="Calibri" w:cs="Calibri" w:eastAsia="Calibri"/>
          <w:b/>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Een gezond binnenklimaat</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binnenmilieu is de leefomgeving binnen in een gebouw. Voor een gezond binnenmilieu zijn de volgende factoren van belang: luchtverversing, temperatuur en vochtbalans en de kwaliteit van de (binnen)lucht. Om de luchtkwaliteit goed op peil te houden wordt er bijvoorbeeld voldoende geventileerd. Vooral bij infectieziekten die via in de lucht zwevende kleine druppeltjes worden overgedragen is een goede ventilatie belangrijk om verspreiding van de ziekte tegen te gaan. Daarnaast is ventilatie ook belangrijk voor het afvoeren van hinderlijke geuren en anderszins schadelijke stoffen. Ook proberen we ervoor te zorgen dat er binnen altijd een aangename temperatuur is van minimaal 18 graden. CV en andere ventilatiesystemen worden frequent preventief nagekeken om problemen te voorkomen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Een gezond buitenmilieu</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Wanneer kinderen buitenspelen checkt een pedagogisch medewerker ook de buitenruimte op risico’s. De tuin is privé dus zwerfafval zal er niet snel zijn, ze heeft wel oog voor de aanwezigheid van ongedierte, insecten, brandnetels, uitwerpselen van dieren. De buitenruimte is groot genoeg en overzichtelijk om alle kinderen in de gaten te houden.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 er buiten iets is wat niet in orde is dan wordt dit direct verholpen of er worden maatregelen genomen om ervoor te zorgen dat de gezondheid van kinderen niet in gevaar komt. In de zomerperiode wordt er gezorgd voor voldoende schaduwplekken en worden de kinderen ingesmeerd met een zonnebrandcrème factor 50</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zandbak is een bron van bacteriën en ziektekiemen. Het is dan ook belangrijk dat we het zand zo schoon mogelijk houden. Daarom wordt de zandbak geheel  afgedekt na gebruik. Daarnaast wordt het zand in de zandbak periodiek of indien noodzakelijk eerder vervangen. We leren kinderen dat zij in de zandbak niet mogen eten en drinken.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Voor een gezond binnen- als buitenmilieu houden wij ons aan de </w:t>
      </w:r>
      <w:r>
        <w:rPr>
          <w:rFonts w:ascii="Calibri" w:hAnsi="Calibri" w:cs="Calibri" w:eastAsia="Calibri"/>
          <w:color w:val="0070C0"/>
          <w:spacing w:val="0"/>
          <w:position w:val="0"/>
          <w:sz w:val="22"/>
          <w:shd w:fill="auto" w:val="clear"/>
        </w:rPr>
        <w:t xml:space="preserve">richtlijnen Binnen- en buitenmilieu</w:t>
      </w:r>
      <w:r>
        <w:rPr>
          <w:rFonts w:ascii="Calibri" w:hAnsi="Calibri" w:cs="Calibri" w:eastAsia="Calibri"/>
          <w:color w:val="auto"/>
          <w:spacing w:val="0"/>
          <w:position w:val="0"/>
          <w:sz w:val="22"/>
          <w:shd w:fill="auto" w:val="clear"/>
        </w:rPr>
        <w:t xml:space="preserve"> voor kinderdagverblijven, peuterspeelzalen en buitenschoolse opvang van het LCHV, mei 2016</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67"/>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Brandveiligheid</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Hieronder beschrijven wij naast de algemene risico’s en maatregelen de veiligheidsrisico’s en maatregelen die wij hebben genomen met betrekking tot de brandveiligheid van het verblijf.  </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Afspraken:</w:t>
      </w:r>
    </w:p>
    <w:p>
      <w:pPr>
        <w:numPr>
          <w:ilvl w:val="0"/>
          <w:numId w:val="69"/>
        </w:numPr>
        <w:spacing w:before="0" w:after="0" w:line="25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Uiteraard doen wij er alles aan om een brand te voorkomen. Zo maken wij geen gebruik van onder andere kaarsen of snel ontbrandbare materialen </w:t>
      </w:r>
    </w:p>
    <w:p>
      <w:pPr>
        <w:numPr>
          <w:ilvl w:val="0"/>
          <w:numId w:val="69"/>
        </w:numPr>
        <w:spacing w:before="0" w:after="0" w:line="25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Decoratiemateriaal of knutselen van kinderen zijn zoveel mogelijk aan de zijkanten (muren) van het verblijf bevestigd of geïmpregneerd / brandvertragend gemaakt</w:t>
      </w:r>
    </w:p>
    <w:p>
      <w:pPr>
        <w:numPr>
          <w:ilvl w:val="0"/>
          <w:numId w:val="69"/>
        </w:numPr>
        <w:spacing w:before="0" w:after="0" w:line="25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 aanwezige brandblusmiddelen, rookmelders en installaties worden conform de wettelijk eis periodiek gecontroleerd en gekeurd </w:t>
      </w:r>
    </w:p>
    <w:p>
      <w:pPr>
        <w:numPr>
          <w:ilvl w:val="0"/>
          <w:numId w:val="69"/>
        </w:numPr>
        <w:spacing w:before="0" w:after="0" w:line="25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Minimaal 1 maal per jaar organiseren wij een ontruimingsoefening zodat medewerkers en kinderen weten wat zij moeten doen bij een (indicatie) van brand </w:t>
      </w:r>
    </w:p>
    <w:p>
      <w:pPr>
        <w:numPr>
          <w:ilvl w:val="0"/>
          <w:numId w:val="69"/>
        </w:numPr>
        <w:spacing w:before="0" w:after="0" w:line="25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de locatie is er altijd een medewerker aanwezig die in het bezit is van een geldig Kinder-EHBO certificaat. Gangpaden en nooduitgangen zijn altijd goed door gangbaar. Eventuele obstakels worden direct verwijderd  </w:t>
      </w:r>
    </w:p>
    <w:p>
      <w:pPr>
        <w:spacing w:before="0" w:after="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hebben een </w:t>
      </w:r>
      <w:r>
        <w:rPr>
          <w:rFonts w:ascii="Calibri" w:hAnsi="Calibri" w:cs="Calibri" w:eastAsia="Calibri"/>
          <w:color w:val="0070C0"/>
          <w:spacing w:val="0"/>
          <w:position w:val="0"/>
          <w:sz w:val="22"/>
          <w:shd w:fill="auto" w:val="clear"/>
        </w:rPr>
        <w:t xml:space="preserve">ontruimings-/calamiteitenplan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72"/>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Omgang met kleine risico's</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Door goede afspraken te maken met de kinderen kunnen deze gemiddeld vanaf hun tweede levensjaar leren omgaan met diverse kleine risico’s. Denk ten aanzien van veiligheid bijvoorbeeld aan afspraken die gelden tijdens spelsituaties of activiteiten en hoe om te gaan met bijvoorbeeld speelgoed en gereedschap. Om kinderen mee te laten helpen om risico’s te beperken kunnen ook ten aanzien van gezondheid afspraken worden gemaakt. Denk aan het wassen van de handen na toiletbezoek of het niezen en hoesten in de elleboog. Ook kunnen kinderen leren hoe ze met afvalemmers om dienen te gaan of leren hoe ze zelf hun luier weg kunnen gooien.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Onze missie is onze kinderen een zo veilig en gezond mogelijke opvang te bieden. Hierbij willen we ongelukken of ziekte als gevolg van een bijvoorbeeld niet schoon of ondeugdelijk speelgoed voorkomen. Maar met over bescherming doen we de kinderen uiteindelijk ook geen goed. Daarom beschermen we de kinderen tegen onaanvaardbare risico’s. Een bult, een schaafwond of iets dergelijks kan gebeuren. Sterker nog, er zit ook een positieve kant aan: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Het heeft een positieve invloed op fysieke gezondheid</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Het vergroot zelfvertrouwen, zelfredzaamheid en doorzettingsvermogen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Het vergroot sociale vaardigheden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Daarnaast zijn er afspraken over hoe om te gaan met spullen als speelgoed en gereedschap, dit om te voorkomen dat door oneigenlijk gebruik letsel kan ontstaan.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gezondheidsrisico’s te beperken en de kinderen hieraan zelf bij te laten dragen zijn daarom goede afspraken met kinderen noodzakelijk. Voorbeelden van afspraken die met kinderen zijn gemaakt zijn het wassen van de handen na toiletbezoek of niezen en hoesten in de elleboog. Ook leren de jonge kinderen dat ze niet met de afvalemmer mogen spelen, maar wel zelf hun luier weg mogen gooien.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 leren wij leren kinderen actief om te gaan met (kleine) veiligheidsrisico’s. Door uit te leggen waarom we met elkaar bepaalde afspraken hebben gemaakt en ze te leren hoe we risico’s op incidenten kunnen beperken, maken we ons verblijf nog veiliger.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leren kinderen:</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 zij niet met deuren mogen spelen</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 de verschoonruimte geen speelplek is </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 we niet rennen binnen</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 zij niet met elektriciteit, zoals stopcontacten en snoeren mogen spelen, we zorgen dat deze niet direct toegankelijk zijn voor kinderen </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 speelgoed waarmee niet (meer) gespeeld wordt, wordt opgeruimd</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mag niet met spullen gegooid worden tenzij dit voor een activiteit gewenst is</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stoeien niet bij ramen en deuren.</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houden rekening met elkaar</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klimmen niet in de vensterbanken</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Aan te geven wanneer zij iets niet leuk of gepast vinden</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leren ze welke gedrag wel en niet gepast of gewenst is</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 zij moeten doen bij een ontruiming / alarm</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 als zij gemorst hebben met drinken, dit bij de groepsleiding te melden of zelf opruimen.</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voordeur is gesloten waardoor de kinderen deze niet kunnen openen. </w:t>
      </w:r>
    </w:p>
    <w:p>
      <w:pPr>
        <w:numPr>
          <w:ilvl w:val="0"/>
          <w:numId w:val="74"/>
        </w:numPr>
        <w:spacing w:before="0" w:after="0" w:line="252"/>
        <w:ind w:right="0" w:left="720" w:hanging="36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75"/>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Risico-inventarisatie</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in kaart te brengen hoe op de opvang met risico’s wordt omgegaan, moet geïnventariseerd worden of de werkinstructies, protocollen en andere afspraken er ook daadwerkelijk toe leiden dat risico’s tot het minimum worden beperkt. Om een tot een goede risico-inventarisatie veiligheid en gezondheid te komen, hebben wij gebruik gemaakt van: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Gezondheidsmanagement, methode voor kinderdagverblijven van LCHV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Veiligheidsmanagement, methode voor kinderdagverblijven van Stichting Consument  &amp; Veiligheid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Deze methodes hebben als basisinstrument gediend voor het schrijven van dit Veiligheid en Gezondheidsbeleid en het inventariseren van de kleine en grote risico’s.</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2025 hebben we de risico-inventarisatie veiligheid en gezondheid uitgevoerd.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Aan de hand van deze inventarisatie hebben we de risico’s op onze locatie in kaart gebracht. De grote risico’s zijn reeds beschreven in hoofdstuk 3. We zijn gestart met een zeer uitgebreide risico-inventarisatie en zullen elk jaar deze helemaal opnieuw doorlopen. Verder wordt er elk teamoverleg een thema uit dit veiligheid en gezondheidsbeleid onder de aandacht gebracht zodat er sprake is van een continue proces van het vormen van beleid, implementeren, evalueren en actualiseren.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Meer hierover in hoofdstuk 8 Beleidscyclus.</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77"/>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Thema’s uitgelicht</w:t>
      </w:r>
    </w:p>
    <w:p>
      <w:pPr>
        <w:keepNext w:val="true"/>
        <w:keepLines w:val="true"/>
        <w:numPr>
          <w:ilvl w:val="0"/>
          <w:numId w:val="77"/>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Grensoverschrijdend gedrag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Grensoverschrijdend gedrag door volwassenen of door kinderen kan een enorme impact hebben op het welbevinden van het getroffen kind. In ons beleid beschrijven we dan ook hoe het risico op grensoverschrijdend gedrag door zowel aanwezige 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 onderling.</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Impact</w:t>
      </w:r>
      <w:r>
        <w:rPr>
          <w:rFonts w:ascii="Calibri" w:hAnsi="Calibri" w:cs="Calibri" w:eastAsia="Calibri"/>
          <w:color w:val="auto"/>
          <w:spacing w:val="0"/>
          <w:position w:val="0"/>
          <w:sz w:val="22"/>
          <w:shd w:fill="auto" w:val="clear"/>
        </w:rPr>
        <w:br/>
        <w:t xml:space="preserve">Grensoverschrijdend gedrag door volwassenen of door kinderen kan een enorme impact hebben op het welbevinden van het getroffen kind. Op onze locatie heeft dit thema dan ook onze bijzondere aandacht. We hebben de volgende maatregelen genomen om grensoverschrijdend gedrag met elkaar te voorkomen en wat te doen als we merken dat het toch gebeurt:</w:t>
      </w:r>
    </w:p>
    <w:p>
      <w:pPr>
        <w:numPr>
          <w:ilvl w:val="0"/>
          <w:numId w:val="80"/>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Tijdens team overleggen wordt regelmatig over het onderwerp gesproken om zo een open cultuur te creëren waarbij medewerkers elkaar durven aan te spreken.</w:t>
      </w:r>
    </w:p>
    <w:p>
      <w:pPr>
        <w:numPr>
          <w:ilvl w:val="0"/>
          <w:numId w:val="80"/>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het pedagogisch beleidsplan hebben we opgenomen dat kinderen wordt geleerd hoe je met elkaar om kunt gaan waarbij respect is voor normen en waarden. Zo weten kinderen wat wel en niet toelaatbaar is, en wat gepast en ongepast gedrag is. </w:t>
      </w:r>
    </w:p>
    <w:p>
      <w:pPr>
        <w:numPr>
          <w:ilvl w:val="0"/>
          <w:numId w:val="80"/>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Daarnaast leren we kinderen dat het belangrijk is dat ze het direct aangeven als zij bepaald gedrag ervaren dat niet wenselijk is. We helpen ze mondiger te maken op momenten dat dit nodig is.</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volgende maatregelen worden genomen om grensoverschrijdend gedrag te voorkomen:</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 medewerkers hebben een Verklaring Omtrent Gedrag (VOG verklaring) en staan ingeschreven in het personenregister.</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werken met een vierogenbeleid.</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Medewerkers kennen het vierogenbeleid</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vierogenbeleid wordt goed nageleefd.</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Medewerkers spreken elkaar aan als ze merken dat het vierogenbeleid niet goed wordt nageleefd.</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zijn duidelijke afspraken hoe er gehandeld moet worden als een kind een ander kind mishandeld op de opvang.</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Medewerkers kennen de afspraken hoe er gehandeld moet worden als een kind een ander kind mishandeld op de opvang.</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is een protocol wat te doen als kindermishandeling wordt vermoed.</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Medewerkers kennen het protocol wat te doen als kindermishandeling wordt vermoed</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Diana  Bakker is  als houder de aandacht functionaris en zal in de toekomst zich hierop laten bijscholen</w:t>
      </w:r>
    </w:p>
    <w:p>
      <w:pPr>
        <w:numPr>
          <w:ilvl w:val="0"/>
          <w:numId w:val="82"/>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 medewerkers hebben zich aangemeld voor de meldcode quiz voor deskundigheidsbevordering</w:t>
      </w:r>
    </w:p>
    <w:p>
      <w:pPr>
        <w:numPr>
          <w:ilvl w:val="0"/>
          <w:numId w:val="82"/>
        </w:numPr>
        <w:spacing w:before="0" w:after="0" w:line="252"/>
        <w:ind w:right="0" w:left="720" w:hanging="284"/>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Kinderen en grensoverschrijdend gedrag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onderdeel van het pedagogisch beleid is het leren omgaan met waarden en normen. Rekening houden met elkaar en weten wat wel en niet toelaatbaar is, voor volwassenen en kinderen, vormen hierbij belangrijke aspecten. We doen er alles aan om kinderen mondig te maken en leren ze aan te geven als zij bepaald gedrag niet wenselijk vinden. Ook leren wij ze welk (eigen) gedrag gepast en ongepast is.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dragen de volgende waarden en normen over op de kinderen: </w:t>
      </w:r>
    </w:p>
    <w:p>
      <w:pPr>
        <w:numPr>
          <w:ilvl w:val="0"/>
          <w:numId w:val="86"/>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 voor elkaar hebben en hierbij zelf het goede voorbeeld geven</w:t>
      </w:r>
    </w:p>
    <w:p>
      <w:pPr>
        <w:numPr>
          <w:ilvl w:val="0"/>
          <w:numId w:val="86"/>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 te hebben voor de dieren en de natuur</w:t>
      </w:r>
    </w:p>
    <w:p>
      <w:pPr>
        <w:numPr>
          <w:ilvl w:val="0"/>
          <w:numId w:val="86"/>
        </w:num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te zijn en verschillen te benoemen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color w:val="auto"/>
          <w:spacing w:val="0"/>
          <w:position w:val="0"/>
          <w:sz w:val="22"/>
          <w:shd w:fill="auto" w:val="clear"/>
        </w:rPr>
        <w:t xml:space="preserve">Pesten is bijvoorbeeld een vorm van grensoverschrijdend gedrag tussen kinderen onderling. Het is belangrijk pesten nooit te onderschatten. Kinderen kunnen de gevolgen als gevolg hiervan hun hele leven meedragen. Een kind die zwakker en minder (sociaal) weerbaar is kan een gemakkelijk doelwit zijn van pesten. Wij zijn erg alert op pestgedrag en zullen dit meteen aanpakken. </w:t>
      </w:r>
    </w:p>
    <w:p>
      <w:pPr>
        <w:spacing w:before="0" w:after="0" w:line="240"/>
        <w:ind w:right="0" w:left="0" w:firstLine="0"/>
        <w:jc w:val="left"/>
        <w:rPr>
          <w:rFonts w:ascii="Calibri" w:hAnsi="Calibri" w:cs="Calibri" w:eastAsia="Calibri"/>
          <w:color w:val="0070C0"/>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Ondanks dat er grensoverschrijdend gedrag naar kinderen bedoeld wordt, is er ook een agressieprotocol opgesteld welke voor de medewerkers. Het fungeert als handvat bij grensoverschrijdend gedrag naar de medewerkers, bv vanuit de ouders.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 werkzaamheden bij ons kindcentrum kun je te maken krijgen met emotionele of agressieve mensen. Deze kunnen in allerlei situaties voorkomen en daarom ook indirect en/of direct invloed hebben op grensoverschrijdend gedrag naar kinderen. Voor de inhoud van het agressieprotocol verwijzen wij naar de Meldcode</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Wanneer er een signaal is van grensoverschrijdend gedrag, maken wij gebruik van Protocol ‘kindermishandeling en grensoverschrijdend gedrag’ voor de kinderopvang. In de meldcode staat hoe gehandeld kan worden bij grensoverschrijdend gedrag.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Vallen door de ramen op de stamgrooepen Zon Maan en Wolk zijn een klein risico aangezien er folie op de ramen is geplakt,er afspraken met de kinderen zijn gemaakt  en de vensterbanken erg breed zijn.</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91"/>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Vierogenprincipe</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de dagopvang is het wettelijk verplicht het vierogenprincipe toe te passen. Dit vormt een belangrijk onderdeel van het beperken van het risico op grensoverschrijdend gedrag. Vanuit de wet wordt geëist dat de opvang zodanig wordt georganiseerd dat een pedagogisch professional, pedagogisch professional in opleiding, stagiair, vrijwilliger of andere volwassene de werkzaamheden uitsluitend kan verrichten terwijl hij of zij gezien of gehoord kan worden door een andere volwassene. Doel van dit principe is dat het risico op misbruik van kinderen wordt beperkt, en wel door te voorkomen dat volwassenen zich binnen een kinderdagverblijf of een peuterspeelzaal gedurende langere tijd ongehoord of ongezien kunnen terugtrekken met een kind.</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onze locatie geven wij hier als volgt vorm aan. Wij hebben een  kindcentrum  met een overzichtelijke inrichting, vanuit elke deur kan er meegekeken en gehoord worden bij een collega en er hangen camera, s die aangaan als zonder deze het vierogen principe niet kan worden gewaarborgd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 er een kindje naar bed wordt gebracht dan is dit op gehoor afstand omdat de deur niet gesloten  is en ook de deur  naar de hal van de slaapkamers en de algemene ruimte open staat op dat moment. Als er ivm het aantal kinderen slechts een medewerker op de groep staat dan maken we ook gebruik van de in- en uitloopmoment van ouders die dan onverwacht kunnen binnen komen. Daarnaast hebben we camera’s geplaatst, 1 in de groepsruimte en 1 in de gym en klim kamer en ook in de alle slaapkamers. Ook is er aan  Het plein is zichtbaar op beide ringdeurbel camera,s. Het uitgangspunt is dat we zoveel mogelijk met 2 of meer personen aanwezig  zijn. Aan de hand van het rooster is dit voor iedereen inzichtelijk.</w:t>
      </w:r>
    </w:p>
    <w:p>
      <w:pPr>
        <w:keepNext w:val="true"/>
        <w:keepLines w:val="true"/>
        <w:numPr>
          <w:ilvl w:val="0"/>
          <w:numId w:val="93"/>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Achterwachtregeling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kindcentrum dat per dag tenminste tien uur achter elkaar opvang biedt, mag maximaal gedurende drie uur (één uur na opening, één uur tussen de middag en één uur voor sluiting) minder (maar minimaal de helft) van het aantal benodigde pedagogisch medewerkers inzetten. Als in een uitzonderlijke situatie er maar één medewerker aanwezig kan zijn en geen andere volwassene op de locatie is, moet de achterwachtregeling worden toegepast.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ons geval is er nooit iemand helemaal alleen op locatie. </w:t>
      </w:r>
    </w:p>
    <w:p>
      <w:pPr>
        <w:spacing w:before="0" w:after="0" w:line="240"/>
        <w:ind w:right="0" w:left="0" w:firstLine="0"/>
        <w:jc w:val="left"/>
        <w:rPr>
          <w:rFonts w:ascii="Calibri" w:hAnsi="Calibri" w:cs="Calibri" w:eastAsia="Calibri"/>
          <w:color w:val="auto"/>
          <w:spacing w:val="0"/>
          <w:position w:val="0"/>
          <w:sz w:val="22"/>
          <w:shd w:fill="auto" w:val="clear"/>
        </w:rPr>
      </w:pPr>
      <w:r>
        <w:object w:dxaOrig="7499" w:dyaOrig="5040">
          <v:rect xmlns:o="urn:schemas-microsoft-com:office:office" xmlns:v="urn:schemas-microsoft-com:vml" id="rectole0000000000" style="width:374.950000pt;height:252.0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Dib" DrawAspect="Content" ObjectID="0000000000" ShapeID="rectole0000000000" r:id="docRId1"/>
        </w:object>
      </w:r>
      <w:r>
        <w:rPr>
          <w:rFonts w:ascii="Calibri" w:hAnsi="Calibri" w:cs="Calibri" w:eastAsia="Calibri"/>
          <w:color w:val="auto"/>
          <w:spacing w:val="0"/>
          <w:position w:val="0"/>
          <w:sz w:val="22"/>
          <w:shd w:fill="auto" w:val="clear"/>
        </w:rPr>
        <w:t xml:space="preserve">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volgende personen zijn bereikbaar als achterwacht</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Diana Bakker                                                     telefoonnummer 0611755805</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Suhail Westmaas  </w:t>
        <w:tab/>
        <w:tab/>
        <w:tab/>
        <w:t xml:space="preserve">telefoonnummer 06-4005839732</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97"/>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Ophalen van de kinderen van school - BSO</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Kinderen worden opgehaald met de bakfiets, lopend of met de bus, afhankelijk van de ligging van de school.</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is een breng- en haal schema voor de Pedagogisch professionals zodat er duidelijk is wie, welke kinderen op haalt of brengt.</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pedagogisch professional draag een herkenbaar shirt of jas met Ruimtepret logo en de kinderen krijgen een hesje aan met logo van Ruimtepret zodra ze zich melden bij de pedagogisch professional.</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kinderen blijven dichtbij de pedagogisch professional tijdens het lopen en weten dat ze moeten wachten bij elke stoep. De kinderen die met de bakfiets of in de bus gaan zitten vast met veiligheidsgordels en op stoelverhogers  als nodig. </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Kinderen stappen uit op het binnenplein, niet  bij de weg.</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99"/>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EHBO regeling</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adequaat te kunnen handelen bij incidenten is het noodzakelijk dat er tijdens openingsuren op elke locatie minimaal één volwassene aanwezig is met een geldig en geregistreerd certificaat voor kinder-EHBO.</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Geldige geregistreerde certificaten, zoals bedoeld in de Regeling Wet kinderopvang: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Eerste Hulp aan kinderen van het Oranje Kruis;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Spoedeisende Hulpverlening bij Slachtoffers (SEHSO) van NedCert;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Acute Zorg bij kinderen van NIKTA;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Acute Zorgverlener Module Kind en Omgeving van NIKTA;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Eerstehulpverlener van NIKTA;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Spoedeisende Hulpverlening bij Kinderen (SEHBK) van NedCert;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Basis Eerstehulpverlener-LPEV met de aantekening Eerste hulp aan Kinderen van Stichting LPEV;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Eerste Hulp aan Baby’s en Kinderen van het Nederlandse Rode Kruis, en </w:t>
      </w:r>
    </w:p>
    <w:p>
      <w:pPr>
        <w:numPr>
          <w:ilvl w:val="0"/>
          <w:numId w:val="101"/>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Eerste Hulp bij werken met kinderen van het Nederlands Instituut voor Bedrijfshulpverlening.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ons kindcentrum doen we er alles aan om te voorkomen dat een kind letsel oploopt als gevolg van een ongeluk(je). Toch is dit helaas niet geheel te voorkomen. Daarnaast kunnen zich andere calamiteiten voordoen, waardoor EHBO noodzakelijk is. Op ons kindcentrum proberen we altijd dat alle medewerkers een geldig en geregistreerd certificaat voor kinder-EHBO hebben. Een kopie hiervan zit in onze administratie opgenomen. </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103"/>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Beleidscyclus </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105"/>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Beleidscyclus</w:t>
      </w: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Van doelen naar maatregelen en acties en het bijstellen van beleid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beleidscyclus bestaat uit vier fasen:</w:t>
      </w:r>
    </w:p>
    <w:p>
      <w:pPr>
        <w:spacing w:before="0" w:after="0" w:line="252"/>
        <w:ind w:right="0" w:left="0" w:firstLine="0"/>
        <w:jc w:val="left"/>
        <w:rPr>
          <w:rFonts w:ascii="Calibri" w:hAnsi="Calibri" w:cs="Calibri" w:eastAsia="Calibri"/>
          <w:color w:val="auto"/>
          <w:spacing w:val="0"/>
          <w:position w:val="0"/>
          <w:sz w:val="22"/>
          <w:shd w:fill="auto" w:val="clear"/>
        </w:rPr>
      </w:pPr>
    </w:p>
    <w:p>
      <w:pPr>
        <w:numPr>
          <w:ilvl w:val="0"/>
          <w:numId w:val="107"/>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eerste fase waarin voorbereidingen worden gedaan om de risico-inventarisatie te kunnen uitvoeren.?</w:t>
      </w:r>
    </w:p>
    <w:p>
      <w:pPr>
        <w:numPr>
          <w:ilvl w:val="0"/>
          <w:numId w:val="107"/>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tweede fase waarin daadwerkelijk aan de slag wordt gegaan met de risico-inventarisatie. In deze fase ga je actief met medewerkers in gesprek over de te behandelen thema’s zodat een overzicht ontstaat van aandachtspunten die voor verbetering vatbaar zijn.</w:t>
      </w:r>
    </w:p>
    <w:p>
      <w:pPr>
        <w:numPr>
          <w:ilvl w:val="0"/>
          <w:numId w:val="107"/>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derde fase waarin wordt opgesteld hoe deze verbeterpunten het beste aangepakt kunnen worden, in de vorm van een plan van aanpak.</w:t>
      </w:r>
    </w:p>
    <w:p>
      <w:pPr>
        <w:numPr>
          <w:ilvl w:val="0"/>
          <w:numId w:val="107"/>
        </w:numPr>
        <w:spacing w:before="0" w:after="0" w:line="252"/>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een laatste vierde fase om te evalueren of de aanpassingen hebben geleid tot verbetering.</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doorlopen van de cyclus duurt gemiddeld een jaar. Dit kan eventueel korter zijn wanneer kleine onderwerpen in delen worden opgepakt. Wat prettig werkt is voor iedere locatie anders.</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Onze beleidscyclus starten we met een uitgebreide risico-inventarisatie. Op basis van de uitkomsten van de risico-inventarisatie maken we een actieplan en een jaarplan op. De voortgang van beide plannen wordt regelmatig geëvalueerd tijdens teamoverleggen. Op basis van de evaluaties wordt het beleidsplan Veiligheid en Gezondheid bijgesteld. En bij veranderingen van situaties directe aanpassing.</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109"/>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Plan van aanpak</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111"/>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Welke maatregelen worden genomen?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risico-inventarisaties hebben inzicht gegeven in de huidige stand van zaken ten aanzien van veiligheid en gezondheid. Naar aanleiding van deze inventarisatie hebben wij zoveel mogelijk maatregelen beperkt. Een aantal punten moeten we nog aanpassen voordat onze nieuwe groepen open gaan.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belangrijkste actiepunten zijn: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Plakken van folie op glas tot 120cm hoogte voor 1 november</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Plaatsen van  ramen in de deuren van de nieuwe   slaapkamers voor 1 november</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plaatsen van camera’s   voor 1  november waar nodig.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deur strips plakken op de nieuwe deuren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er op toezien dat aannemer de radiatoren  voorziet van  ombouw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Voor een naslag van te nemen maatregelen hebben we gebruik gemaakt van veiligheid- en gezondheidsmanagement van de stichting consument en veiligheid.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 zijn wij op de hoogte van de gevaren en hebben wij passende maatregelen hieruit genomen.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numPr>
          <w:ilvl w:val="0"/>
          <w:numId w:val="113"/>
        </w:numPr>
        <w:spacing w:before="400" w:after="0" w:line="252"/>
        <w:ind w:right="0" w:left="0" w:hanging="170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Hoe worden maatregelen geëvalueerd? </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te bepalen of de genomen acties en maatregelen ertoe hebben geleid dat er een veiligere en gezondere opvang kan worden geboden, evalueren we regelmatig de genomen maatregelen en/of ondernomen acties tijdens ons teamoverleg. Indien een maatregel of actie een positief effect heeft gehad, wordt het veiligheids- en gezondheidsbeleid hierop aangepast.</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gebruiken hiervoor het formulier voor het </w:t>
      </w:r>
      <w:r>
        <w:rPr>
          <w:rFonts w:ascii="Calibri" w:hAnsi="Calibri" w:cs="Calibri" w:eastAsia="Calibri"/>
          <w:color w:val="0070C0"/>
          <w:spacing w:val="0"/>
          <w:position w:val="0"/>
          <w:sz w:val="22"/>
          <w:shd w:fill="auto" w:val="clear"/>
        </w:rPr>
        <w:t xml:space="preserve">actualiseren van het veiligheids- en gezondheidsbeleid</w:t>
      </w:r>
    </w:p>
    <w:p>
      <w:pPr>
        <w:spacing w:before="0" w:after="200" w:line="276"/>
        <w:ind w:right="0" w:left="0" w:firstLine="0"/>
        <w:jc w:val="both"/>
        <w:rPr>
          <w:rFonts w:ascii="Calibri" w:hAnsi="Calibri" w:cs="Calibri" w:eastAsia="Calibri"/>
          <w:color w:val="0070C0"/>
          <w:spacing w:val="0"/>
          <w:position w:val="0"/>
          <w:sz w:val="22"/>
          <w:shd w:fill="auto" w:val="clear"/>
        </w:rPr>
      </w:pPr>
      <w:r>
        <w:rPr>
          <w:rFonts w:ascii="Calibri" w:hAnsi="Calibri" w:cs="Calibri" w:eastAsia="Calibri"/>
          <w:color w:val="0070C0"/>
          <w:spacing w:val="0"/>
          <w:position w:val="0"/>
          <w:sz w:val="22"/>
          <w:shd w:fill="auto" w:val="clear"/>
        </w:rPr>
        <w:tab/>
        <w:tab/>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117"/>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Communicatie en afstemming intern en extern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Intern en extern betrokkenen (pedagogisch professionals ,pedagogisch professionals  in opleiding, stagiairs, vrijwilligers en ouders)</w:t>
      </w:r>
    </w:p>
    <w:p>
      <w:pPr>
        <w:spacing w:before="0" w:after="0" w:line="252"/>
        <w:ind w:right="0" w:left="0" w:firstLine="0"/>
        <w:jc w:val="left"/>
        <w:rPr>
          <w:rFonts w:ascii="Calibri" w:hAnsi="Calibri" w:cs="Calibri" w:eastAsia="Calibri"/>
          <w:b/>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vinden het belangrijk dat medewerkers zich betrokken voelen bij het veiligheids- en gezondheidsbeleid. Wanneer het beleidsplan voor veiligheid en gezondheid wordt opgesteld of bijgesteld, spelen zij dan ook allen een actieve rol hierin.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Tijdens team overleggen is het bespreken van mogelijke veiligheids- en gezondheidsrisico’s een vast agendapunt. Zo wordt het mogelijk zaken bespreekbaar te maken en direct bij te stellen. Medewerkers worden hierdoor vertrouwd met het geven van feedback aan elkaar.</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Tijdens het intakegesprek berichten we ouders over onze activiteiten ten aanzien van veiligheid en gezondheid. Zo zijn ouders direct op de hoogte van onze visie ten aan zien van veiligheid en gezondheid. Daarnaast worden ouders via nieuwsbrieven en via de oudercommissie of ouderraadpleging op de hoogte gehouden over onze activiteiten ten aanzien van veiligheid en gezondheid. Wanneer er vragen zijn van ouders worden deze zo mogelijk ter plekke beantwoord. Wanneer deze vraag voor meerdere ouders interessant is, wordt deze tevens in de nieuwsbrief opgenomen.</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119"/>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Ondersteuning en melding van klachten</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geval van een klacht wordt ouders vanuit de rijksoverheid het volgende stappenplan geboden: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Stap 1:  Intern klachtenreglement</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Ruimtepret staat altijd open voor suggesties en verbetering. Wij verwachten daarom ook dat ouders met klachten m.b.t. het dagelijks werk en de pedagogisch medewerker, in eerste instantie besproken wordt met de betreffende medewerker zelf. Wij adviseren ouders daarbij om kort tijdens het breng of haalmoment aan te geven wat er is, zodat een geschikt moment afgesproken kan worden om in alle rust te praten. Wanneer ouders zich niet gehoord voelen of niet voldoende tevreden zijn, kunnen zij zich richten op de leidinggevende. Dit kan per mail. Meer over de interne procedure staat beschreven in ons intern klachtenreglement, deze is zichtbaar in het ouderportaal.</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Stap 2: Klachtenloket Kinderopvang</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Reageert de kinderopvangorganisatie niet binnen het gestelde termijn of neemt die de klacht niet serieus? Dan kan de ouder contact opnemen met het Klachtenloket Kinderopvang. Het klachtenloket Kinderopvang is een onderdeel van de Geschillencommissie Kinderopvang. Van het loket krijgt u advies en informatie. Ook kunnen zij bemiddelen tussen u en de kinderopvangorganisatie. Deze dienst is gratis.</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Ook als ouders de klacht niet eerst intern willen bespreken of de klacht gaat over de houder van het kinderdagverblijf, dan kunnen ze meteen extern om raad en advies vragen bij,  en zich wenden tot het Klachtenloket Kinderopvang.</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Klachtenloket Kinderopvang: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www.klachtenloket-kinderopvang.nl</w:t>
        </w:r>
      </w:hyperlink>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Stap 3: Geschillencommissie</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de klacht hierna nog niet opgelost? Dan kan de ouder het geschil voorleggen aan de Geschillencommissie Kinderopvang. De ouder betaalt hiervoor een beperkte vergoeding (klachtengeld). Om dit te kunnen doen, moet de ouder eerst onze interne klachtenprocedure doorlopen. Ruimtepret is aangesloten bij de Geschillencommissie.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Geschillencommissie Kinderopvang: </w:t>
      </w:r>
    </w:p>
    <w:p>
      <w:pPr>
        <w:spacing w:before="0" w:after="0" w:line="252"/>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www.degeschillencommissie.nl/over-ons/commissies/kinderopvang/</w:t>
        </w:r>
      </w:hyperlink>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keepNext w:val="true"/>
        <w:keepLines w:val="true"/>
        <w:pageBreakBefore w:val="true"/>
        <w:numPr>
          <w:ilvl w:val="0"/>
          <w:numId w:val="129"/>
        </w:numPr>
        <w:spacing w:before="0" w:after="0" w:line="252"/>
        <w:ind w:right="0" w:left="0" w:hanging="1701"/>
        <w:jc w:val="left"/>
        <w:rPr>
          <w:rFonts w:ascii="Calibri" w:hAnsi="Calibri" w:cs="Calibri" w:eastAsia="Calibri"/>
          <w:b/>
          <w:color w:val="E60000"/>
          <w:spacing w:val="0"/>
          <w:position w:val="60"/>
          <w:sz w:val="22"/>
          <w:shd w:fill="auto" w:val="clear"/>
        </w:rPr>
      </w:pPr>
      <w:r>
        <w:rPr>
          <w:rFonts w:ascii="Calibri" w:hAnsi="Calibri" w:cs="Calibri" w:eastAsia="Calibri"/>
          <w:b/>
          <w:color w:val="E60000"/>
          <w:spacing w:val="0"/>
          <w:position w:val="60"/>
          <w:sz w:val="22"/>
          <w:shd w:fill="auto" w:val="clear"/>
        </w:rPr>
        <w:t xml:space="preserve">Veiligheid en privacy</w:t>
      </w:r>
    </w:p>
    <w:p>
      <w:pPr>
        <w:spacing w:before="0" w:after="0" w:line="252"/>
        <w:ind w:right="0" w:left="0" w:firstLine="0"/>
        <w:jc w:val="left"/>
        <w:rPr>
          <w:rFonts w:ascii="Calibri" w:hAnsi="Calibri" w:cs="Calibri" w:eastAsia="Calibri"/>
          <w:color w:val="FF0000"/>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waarborgen de privacy van de kinderen door ons aan de privacywet te houden.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belangrijk onderdeel binnen ons veiligheidsbeleid is het op een goede manier omgaan met en het respecteren van de privacy van kinderen, ouders en medewerkers. Om het risico op misbruik te voorkomen, geven wij hier op de volgende manier vorm aan:  </w:t>
      </w:r>
    </w:p>
    <w:p>
      <w:pPr>
        <w:spacing w:before="0" w:after="0" w:line="252"/>
        <w:ind w:right="0" w:left="0" w:firstLine="0"/>
        <w:jc w:val="left"/>
        <w:rPr>
          <w:rFonts w:ascii="Calibri" w:hAnsi="Calibri" w:cs="Calibri" w:eastAsia="Calibri"/>
          <w:b/>
          <w:color w:val="auto"/>
          <w:spacing w:val="0"/>
          <w:position w:val="0"/>
          <w:sz w:val="22"/>
          <w:shd w:fill="auto" w:val="clear"/>
        </w:rPr>
      </w:pPr>
    </w:p>
    <w:p>
      <w:p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Afbeeldingen of filmbeelden van kinderen worden nooit zonder toestemming van met buitenstaanders gedeeld, ook niet via het internet. Aan de ouders wordt hiervoor toestemming gevraagd middels het toestemmingsformulier bij intake op het intakeformulier.  Bij het maken van foto’s wordt er rekening gehouden dat kinderen minimaal een hemd &amp;onderbroek of zwemkleding aanhebben. Er worden nooit naaktfoto’s of foto’s in alleen onderbroek gemaakt en verstuurt. </w:t>
      </w:r>
    </w:p>
    <w:p>
      <w:pPr>
        <w:spacing w:before="0" w:after="0" w:line="252"/>
        <w:ind w:right="0" w:left="360" w:hanging="360"/>
        <w:jc w:val="left"/>
        <w:rPr>
          <w:rFonts w:ascii="Calibri" w:hAnsi="Calibri" w:cs="Calibri" w:eastAsia="Calibri"/>
          <w:color w:val="auto"/>
          <w:spacing w:val="0"/>
          <w:position w:val="0"/>
          <w:sz w:val="22"/>
          <w:shd w:fill="auto" w:val="clear"/>
        </w:rPr>
      </w:pPr>
    </w:p>
    <w:p>
      <w:pPr>
        <w:spacing w:before="0" w:after="0" w:line="252"/>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We doen er alles aan om een roddelcultuur te voorkomen en spreken elkaar hierop aan op het moment dat dit toch plaatsvindt.</w:t>
      </w:r>
    </w:p>
    <w:p>
      <w:pPr>
        <w:spacing w:before="0" w:after="0" w:line="252"/>
        <w:ind w:right="0" w:left="360" w:hanging="360"/>
        <w:jc w:val="left"/>
        <w:rPr>
          <w:rFonts w:ascii="Calibri" w:hAnsi="Calibri" w:cs="Calibri" w:eastAsia="Calibri"/>
          <w:color w:val="auto"/>
          <w:spacing w:val="0"/>
          <w:position w:val="0"/>
          <w:sz w:val="22"/>
          <w:shd w:fill="auto" w:val="clear"/>
        </w:rPr>
      </w:pPr>
    </w:p>
    <w:p>
      <w:pPr>
        <w:spacing w:before="0" w:after="0" w:line="252"/>
        <w:ind w:right="0" w:left="360" w:hanging="36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Wij verstrekken geen persoonlijke informatie aan andere ouders of derden zonder dat de betreffende persoon hier toestemming voor heeft gegeven of dat hier echt noodzaak voor is. </w:t>
      </w:r>
      <w:r>
        <w:rPr>
          <w:rFonts w:ascii="Calibri" w:hAnsi="Calibri" w:cs="Calibri" w:eastAsia="Calibri"/>
          <w:color w:val="000000"/>
          <w:spacing w:val="0"/>
          <w:position w:val="0"/>
          <w:sz w:val="22"/>
          <w:shd w:fill="auto" w:val="clear"/>
        </w:rPr>
        <w:t xml:space="preserve">Foto-</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en</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filmmateriaal</w:t>
      </w:r>
      <w:r>
        <w:rPr>
          <w:rFonts w:ascii="Calibri" w:hAnsi="Calibri" w:cs="Calibri" w:eastAsia="Calibri"/>
          <w:color w:val="000000"/>
          <w:spacing w:val="46"/>
          <w:position w:val="0"/>
          <w:sz w:val="22"/>
          <w:shd w:fill="auto" w:val="clear"/>
        </w:rPr>
        <w:t xml:space="preserve"> </w:t>
      </w:r>
      <w:r>
        <w:rPr>
          <w:rFonts w:ascii="Calibri" w:hAnsi="Calibri" w:cs="Calibri" w:eastAsia="Calibri"/>
          <w:color w:val="000000"/>
          <w:spacing w:val="0"/>
          <w:position w:val="0"/>
          <w:sz w:val="22"/>
          <w:shd w:fill="auto" w:val="clear"/>
        </w:rPr>
        <w:t xml:space="preserve">dat</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door</w:t>
      </w:r>
      <w:r>
        <w:rPr>
          <w:rFonts w:ascii="Calibri" w:hAnsi="Calibri" w:cs="Calibri" w:eastAsia="Calibri"/>
          <w:color w:val="000000"/>
          <w:spacing w:val="27"/>
          <w:position w:val="0"/>
          <w:sz w:val="22"/>
          <w:shd w:fill="auto" w:val="clear"/>
        </w:rPr>
        <w:t xml:space="preserve"> </w:t>
      </w:r>
      <w:r>
        <w:rPr>
          <w:rFonts w:ascii="Calibri" w:hAnsi="Calibri" w:cs="Calibri" w:eastAsia="Calibri"/>
          <w:color w:val="000000"/>
          <w:spacing w:val="0"/>
          <w:position w:val="0"/>
          <w:sz w:val="22"/>
          <w:shd w:fill="auto" w:val="clear"/>
        </w:rPr>
        <w:t xml:space="preserve">de</w:t>
      </w:r>
      <w:r>
        <w:rPr>
          <w:rFonts w:ascii="Calibri" w:hAnsi="Calibri" w:cs="Calibri" w:eastAsia="Calibri"/>
          <w:color w:val="000000"/>
          <w:spacing w:val="16"/>
          <w:position w:val="0"/>
          <w:sz w:val="22"/>
          <w:shd w:fill="auto" w:val="clear"/>
        </w:rPr>
        <w:t xml:space="preserve"> </w:t>
      </w:r>
      <w:r>
        <w:rPr>
          <w:rFonts w:ascii="Calibri" w:hAnsi="Calibri" w:cs="Calibri" w:eastAsia="Calibri"/>
          <w:color w:val="000000"/>
          <w:spacing w:val="0"/>
          <w:position w:val="0"/>
          <w:sz w:val="22"/>
          <w:shd w:fill="auto" w:val="clear"/>
        </w:rPr>
        <w:t xml:space="preserve">pedagogisch medewerkers</w:t>
      </w:r>
      <w:r>
        <w:rPr>
          <w:rFonts w:ascii="Calibri" w:hAnsi="Calibri" w:cs="Calibri" w:eastAsia="Calibri"/>
          <w:color w:val="000000"/>
          <w:spacing w:val="31"/>
          <w:position w:val="0"/>
          <w:sz w:val="22"/>
          <w:shd w:fill="auto" w:val="clear"/>
        </w:rPr>
        <w:t xml:space="preserve"> </w:t>
      </w:r>
      <w:r>
        <w:rPr>
          <w:rFonts w:ascii="Calibri" w:hAnsi="Calibri" w:cs="Calibri" w:eastAsia="Calibri"/>
          <w:color w:val="000000"/>
          <w:spacing w:val="0"/>
          <w:position w:val="0"/>
          <w:sz w:val="22"/>
          <w:shd w:fill="auto" w:val="clear"/>
        </w:rPr>
        <w:t xml:space="preserve">of</w:t>
      </w:r>
      <w:r>
        <w:rPr>
          <w:rFonts w:ascii="Calibri" w:hAnsi="Calibri" w:cs="Calibri" w:eastAsia="Calibri"/>
          <w:color w:val="000000"/>
          <w:spacing w:val="18"/>
          <w:position w:val="0"/>
          <w:sz w:val="22"/>
          <w:shd w:fill="auto" w:val="clear"/>
        </w:rPr>
        <w:t xml:space="preserve"> </w:t>
      </w:r>
      <w:r>
        <w:rPr>
          <w:rFonts w:ascii="Calibri" w:hAnsi="Calibri" w:cs="Calibri" w:eastAsia="Calibri"/>
          <w:color w:val="000000"/>
          <w:spacing w:val="0"/>
          <w:position w:val="0"/>
          <w:sz w:val="22"/>
          <w:shd w:fill="auto" w:val="clear"/>
        </w:rPr>
        <w:t xml:space="preserve">andere</w:t>
      </w:r>
      <w:r>
        <w:rPr>
          <w:rFonts w:ascii="Calibri" w:hAnsi="Calibri" w:cs="Calibri" w:eastAsia="Calibri"/>
          <w:color w:val="000000"/>
          <w:spacing w:val="35"/>
          <w:position w:val="0"/>
          <w:sz w:val="22"/>
          <w:shd w:fill="auto" w:val="clear"/>
        </w:rPr>
        <w:t xml:space="preserve"> </w:t>
      </w:r>
      <w:r>
        <w:rPr>
          <w:rFonts w:ascii="Calibri" w:hAnsi="Calibri" w:cs="Calibri" w:eastAsia="Calibri"/>
          <w:color w:val="000000"/>
          <w:spacing w:val="0"/>
          <w:position w:val="0"/>
          <w:sz w:val="22"/>
          <w:shd w:fill="auto" w:val="clear"/>
        </w:rPr>
        <w:t xml:space="preserve">personen </w:t>
      </w:r>
      <w:r>
        <w:rPr>
          <w:rFonts w:ascii="Calibri" w:hAnsi="Calibri" w:cs="Calibri" w:eastAsia="Calibri"/>
          <w:color w:val="000000"/>
          <w:spacing w:val="1"/>
          <w:position w:val="0"/>
          <w:sz w:val="22"/>
          <w:shd w:fill="auto" w:val="clear"/>
        </w:rPr>
        <w:t xml:space="preserve"> </w:t>
      </w:r>
      <w:r>
        <w:rPr>
          <w:rFonts w:ascii="Calibri" w:hAnsi="Calibri" w:cs="Calibri" w:eastAsia="Calibri"/>
          <w:color w:val="000000"/>
          <w:spacing w:val="0"/>
          <w:position w:val="0"/>
          <w:sz w:val="22"/>
          <w:shd w:fill="auto" w:val="clear"/>
        </w:rPr>
        <w:t xml:space="preserve">gemaakt </w:t>
      </w:r>
      <w:r>
        <w:rPr>
          <w:rFonts w:ascii="Calibri" w:hAnsi="Calibri" w:cs="Calibri" w:eastAsia="Calibri"/>
          <w:color w:val="000000"/>
          <w:spacing w:val="-18"/>
          <w:position w:val="0"/>
          <w:sz w:val="22"/>
          <w:shd w:fill="auto" w:val="clear"/>
        </w:rPr>
        <w:t xml:space="preserve"> </w:t>
      </w:r>
      <w:r>
        <w:rPr>
          <w:rFonts w:ascii="Calibri" w:hAnsi="Calibri" w:cs="Calibri" w:eastAsia="Calibri"/>
          <w:color w:val="000000"/>
          <w:spacing w:val="0"/>
          <w:position w:val="0"/>
          <w:sz w:val="22"/>
          <w:shd w:fill="auto" w:val="clear"/>
        </w:rPr>
        <w:t xml:space="preserve">is,</w:t>
      </w:r>
      <w:r>
        <w:rPr>
          <w:rFonts w:ascii="Calibri" w:hAnsi="Calibri" w:cs="Calibri" w:eastAsia="Calibri"/>
          <w:color w:val="000000"/>
          <w:spacing w:val="3"/>
          <w:position w:val="0"/>
          <w:sz w:val="22"/>
          <w:shd w:fill="auto" w:val="clear"/>
        </w:rPr>
        <w:t xml:space="preserve"> blijft</w:t>
      </w:r>
      <w:r>
        <w:rPr>
          <w:rFonts w:ascii="Calibri" w:hAnsi="Calibri" w:cs="Calibri" w:eastAsia="Calibri"/>
          <w:color w:val="000000"/>
          <w:spacing w:val="0"/>
          <w:position w:val="0"/>
          <w:sz w:val="22"/>
          <w:shd w:fill="auto" w:val="clear"/>
        </w:rPr>
        <w:t xml:space="preserve"> eigendom </w:t>
      </w:r>
      <w:r>
        <w:rPr>
          <w:rFonts w:ascii="Calibri" w:hAnsi="Calibri" w:cs="Calibri" w:eastAsia="Calibri"/>
          <w:color w:val="000000"/>
          <w:spacing w:val="1"/>
          <w:position w:val="0"/>
          <w:sz w:val="22"/>
          <w:shd w:fill="auto" w:val="clear"/>
        </w:rPr>
        <w:t xml:space="preserve"> </w:t>
      </w:r>
      <w:r>
        <w:rPr>
          <w:rFonts w:ascii="Calibri" w:hAnsi="Calibri" w:cs="Calibri" w:eastAsia="Calibri"/>
          <w:color w:val="000000"/>
          <w:spacing w:val="0"/>
          <w:position w:val="0"/>
          <w:sz w:val="22"/>
          <w:shd w:fill="auto" w:val="clear"/>
        </w:rPr>
        <w:t xml:space="preserve">van</w:t>
      </w:r>
      <w:r>
        <w:rPr>
          <w:rFonts w:ascii="Calibri" w:hAnsi="Calibri" w:cs="Calibri" w:eastAsia="Calibri"/>
          <w:color w:val="auto"/>
          <w:spacing w:val="0"/>
          <w:position w:val="0"/>
          <w:sz w:val="22"/>
          <w:shd w:fill="auto" w:val="clear"/>
        </w:rPr>
        <w:t xml:space="preserve"> Ruimtepret </w:t>
      </w:r>
    </w:p>
    <w:p>
      <w:pPr>
        <w:spacing w:before="0" w:after="0" w:line="252"/>
        <w:ind w:right="0" w:left="360" w:hanging="360"/>
        <w:jc w:val="left"/>
        <w:rPr>
          <w:rFonts w:ascii="Calibri" w:hAnsi="Calibri" w:cs="Calibri" w:eastAsia="Calibri"/>
          <w:color w:val="000000"/>
          <w:spacing w:val="0"/>
          <w:position w:val="0"/>
          <w:sz w:val="22"/>
          <w:shd w:fill="auto" w:val="clear"/>
        </w:rPr>
      </w:pPr>
    </w:p>
    <w:p>
      <w:pPr>
        <w:spacing w:before="0" w:after="0" w:line="252"/>
        <w:ind w:right="0" w:left="3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t>
        <w:tab/>
        <w:t xml:space="preserve">Wij</w:t>
      </w:r>
      <w:r>
        <w:rPr>
          <w:rFonts w:ascii="Calibri" w:hAnsi="Calibri" w:cs="Calibri" w:eastAsia="Calibri"/>
          <w:color w:val="000000"/>
          <w:spacing w:val="12"/>
          <w:position w:val="0"/>
          <w:sz w:val="22"/>
          <w:shd w:fill="auto" w:val="clear"/>
        </w:rPr>
        <w:t xml:space="preserve"> </w:t>
      </w:r>
      <w:r>
        <w:rPr>
          <w:rFonts w:ascii="Calibri" w:hAnsi="Calibri" w:cs="Calibri" w:eastAsia="Calibri"/>
          <w:color w:val="000000"/>
          <w:spacing w:val="0"/>
          <w:position w:val="0"/>
          <w:sz w:val="22"/>
          <w:shd w:fill="auto" w:val="clear"/>
        </w:rPr>
        <w:t xml:space="preserve">vinden</w:t>
      </w:r>
      <w:r>
        <w:rPr>
          <w:rFonts w:ascii="Calibri" w:hAnsi="Calibri" w:cs="Calibri" w:eastAsia="Calibri"/>
          <w:color w:val="000000"/>
          <w:spacing w:val="23"/>
          <w:position w:val="0"/>
          <w:sz w:val="22"/>
          <w:shd w:fill="auto" w:val="clear"/>
        </w:rPr>
        <w:t xml:space="preserve"> </w:t>
      </w:r>
      <w:r>
        <w:rPr>
          <w:rFonts w:ascii="Calibri" w:hAnsi="Calibri" w:cs="Calibri" w:eastAsia="Calibri"/>
          <w:color w:val="000000"/>
          <w:spacing w:val="0"/>
          <w:position w:val="0"/>
          <w:sz w:val="22"/>
          <w:shd w:fill="auto" w:val="clear"/>
        </w:rPr>
        <w:t xml:space="preserve">het</w:t>
      </w:r>
      <w:r>
        <w:rPr>
          <w:rFonts w:ascii="Calibri" w:hAnsi="Calibri" w:cs="Calibri" w:eastAsia="Calibri"/>
          <w:color w:val="000000"/>
          <w:spacing w:val="12"/>
          <w:position w:val="0"/>
          <w:sz w:val="22"/>
          <w:shd w:fill="auto" w:val="clear"/>
        </w:rPr>
        <w:t xml:space="preserve"> </w:t>
      </w:r>
      <w:r>
        <w:rPr>
          <w:rFonts w:ascii="Calibri" w:hAnsi="Calibri" w:cs="Calibri" w:eastAsia="Calibri"/>
          <w:color w:val="000000"/>
          <w:spacing w:val="0"/>
          <w:position w:val="0"/>
          <w:sz w:val="22"/>
          <w:shd w:fill="auto" w:val="clear"/>
        </w:rPr>
        <w:t xml:space="preserve">normaal</w:t>
      </w:r>
      <w:r>
        <w:rPr>
          <w:rFonts w:ascii="Calibri" w:hAnsi="Calibri" w:cs="Calibri" w:eastAsia="Calibri"/>
          <w:color w:val="000000"/>
          <w:spacing w:val="28"/>
          <w:position w:val="0"/>
          <w:sz w:val="22"/>
          <w:shd w:fill="auto" w:val="clear"/>
        </w:rPr>
        <w:t xml:space="preserve"> </w:t>
      </w:r>
      <w:r>
        <w:rPr>
          <w:rFonts w:ascii="Calibri" w:hAnsi="Calibri" w:cs="Calibri" w:eastAsia="Calibri"/>
          <w:color w:val="000000"/>
          <w:spacing w:val="0"/>
          <w:position w:val="0"/>
          <w:sz w:val="22"/>
          <w:shd w:fill="auto" w:val="clear"/>
        </w:rPr>
        <w:t xml:space="preserve">en</w:t>
      </w:r>
      <w:r>
        <w:rPr>
          <w:rFonts w:ascii="Calibri" w:hAnsi="Calibri" w:cs="Calibri" w:eastAsia="Calibri"/>
          <w:color w:val="000000"/>
          <w:spacing w:val="11"/>
          <w:position w:val="0"/>
          <w:sz w:val="22"/>
          <w:shd w:fill="auto" w:val="clear"/>
        </w:rPr>
        <w:t xml:space="preserve"> </w:t>
      </w:r>
      <w:r>
        <w:rPr>
          <w:rFonts w:ascii="Calibri" w:hAnsi="Calibri" w:cs="Calibri" w:eastAsia="Calibri"/>
          <w:color w:val="000000"/>
          <w:spacing w:val="0"/>
          <w:position w:val="0"/>
          <w:sz w:val="22"/>
          <w:shd w:fill="auto" w:val="clear"/>
        </w:rPr>
        <w:t xml:space="preserve">vanzelfsprekend</w:t>
      </w:r>
      <w:r>
        <w:rPr>
          <w:rFonts w:ascii="Calibri" w:hAnsi="Calibri" w:cs="Calibri" w:eastAsia="Calibri"/>
          <w:color w:val="000000"/>
          <w:spacing w:val="-7"/>
          <w:position w:val="0"/>
          <w:sz w:val="22"/>
          <w:shd w:fill="auto" w:val="clear"/>
        </w:rPr>
        <w:t xml:space="preserve"> </w:t>
      </w:r>
      <w:r>
        <w:rPr>
          <w:rFonts w:ascii="Calibri" w:hAnsi="Calibri" w:cs="Calibri" w:eastAsia="Calibri"/>
          <w:color w:val="000000"/>
          <w:spacing w:val="0"/>
          <w:position w:val="0"/>
          <w:sz w:val="22"/>
          <w:shd w:fill="auto" w:val="clear"/>
        </w:rPr>
        <w:t xml:space="preserve">dat</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ouders</w:t>
      </w:r>
      <w:r>
        <w:rPr>
          <w:rFonts w:ascii="Calibri" w:hAnsi="Calibri" w:cs="Calibri" w:eastAsia="Calibri"/>
          <w:color w:val="000000"/>
          <w:spacing w:val="51"/>
          <w:position w:val="0"/>
          <w:sz w:val="22"/>
          <w:shd w:fill="auto" w:val="clear"/>
        </w:rPr>
        <w:t xml:space="preserve"> </w:t>
      </w:r>
      <w:r>
        <w:rPr>
          <w:rFonts w:ascii="Calibri" w:hAnsi="Calibri" w:cs="Calibri" w:eastAsia="Calibri"/>
          <w:color w:val="000000"/>
          <w:spacing w:val="0"/>
          <w:position w:val="0"/>
          <w:sz w:val="22"/>
          <w:shd w:fill="auto" w:val="clear"/>
        </w:rPr>
        <w:t xml:space="preserve">bij</w:t>
      </w:r>
      <w:r>
        <w:rPr>
          <w:rFonts w:ascii="Calibri" w:hAnsi="Calibri" w:cs="Calibri" w:eastAsia="Calibri"/>
          <w:color w:val="000000"/>
          <w:spacing w:val="16"/>
          <w:position w:val="0"/>
          <w:sz w:val="22"/>
          <w:shd w:fill="auto" w:val="clear"/>
        </w:rPr>
        <w:t xml:space="preserve"> </w:t>
      </w:r>
      <w:r>
        <w:rPr>
          <w:rFonts w:ascii="Calibri" w:hAnsi="Calibri" w:cs="Calibri" w:eastAsia="Calibri"/>
          <w:color w:val="000000"/>
          <w:spacing w:val="0"/>
          <w:position w:val="0"/>
          <w:sz w:val="22"/>
          <w:shd w:fill="auto" w:val="clear"/>
        </w:rPr>
        <w:t xml:space="preserve">bepaalde</w:t>
      </w:r>
      <w:r>
        <w:rPr>
          <w:rFonts w:ascii="Calibri" w:hAnsi="Calibri" w:cs="Calibri" w:eastAsia="Calibri"/>
          <w:color w:val="000000"/>
          <w:spacing w:val="36"/>
          <w:position w:val="0"/>
          <w:sz w:val="22"/>
          <w:shd w:fill="auto" w:val="clear"/>
        </w:rPr>
        <w:t xml:space="preserve"> </w:t>
      </w:r>
      <w:r>
        <w:rPr>
          <w:rFonts w:ascii="Calibri" w:hAnsi="Calibri" w:cs="Calibri" w:eastAsia="Calibri"/>
          <w:color w:val="000000"/>
          <w:spacing w:val="0"/>
          <w:position w:val="0"/>
          <w:sz w:val="22"/>
          <w:shd w:fill="auto" w:val="clear"/>
        </w:rPr>
        <w:t xml:space="preserve">gelegenheden</w:t>
      </w:r>
      <w:r>
        <w:rPr>
          <w:rFonts w:ascii="Calibri" w:hAnsi="Calibri" w:cs="Calibri" w:eastAsia="Calibri"/>
          <w:color w:val="000000"/>
          <w:spacing w:val="-15"/>
          <w:position w:val="0"/>
          <w:sz w:val="22"/>
          <w:shd w:fill="auto" w:val="clear"/>
        </w:rPr>
        <w:t xml:space="preserve"> </w:t>
      </w:r>
      <w:r>
        <w:rPr>
          <w:rFonts w:ascii="Calibri" w:hAnsi="Calibri" w:cs="Calibri" w:eastAsia="Calibri"/>
          <w:color w:val="000000"/>
          <w:spacing w:val="0"/>
          <w:position w:val="0"/>
          <w:sz w:val="22"/>
          <w:shd w:fill="auto" w:val="clear"/>
        </w:rPr>
        <w:t xml:space="preserve">b.v.</w:t>
      </w:r>
      <w:r>
        <w:rPr>
          <w:rFonts w:ascii="Calibri" w:hAnsi="Calibri" w:cs="Calibri" w:eastAsia="Calibri"/>
          <w:color w:val="000000"/>
          <w:spacing w:val="13"/>
          <w:position w:val="0"/>
          <w:sz w:val="22"/>
          <w:shd w:fill="auto" w:val="clear"/>
        </w:rPr>
        <w:t xml:space="preserve"> </w:t>
      </w:r>
      <w:r>
        <w:rPr>
          <w:rFonts w:ascii="Calibri" w:hAnsi="Calibri" w:cs="Calibri" w:eastAsia="Calibri"/>
          <w:color w:val="000000"/>
          <w:spacing w:val="0"/>
          <w:position w:val="0"/>
          <w:sz w:val="22"/>
          <w:shd w:fill="auto" w:val="clear"/>
        </w:rPr>
        <w:t xml:space="preserve">bij</w:t>
      </w:r>
      <w:r>
        <w:rPr>
          <w:rFonts w:ascii="Calibri" w:hAnsi="Calibri" w:cs="Calibri" w:eastAsia="Calibri"/>
          <w:color w:val="000000"/>
          <w:spacing w:val="15"/>
          <w:position w:val="0"/>
          <w:sz w:val="22"/>
          <w:shd w:fill="auto" w:val="clear"/>
        </w:rPr>
        <w:t xml:space="preserve"> </w:t>
      </w:r>
      <w:r>
        <w:rPr>
          <w:rFonts w:ascii="Calibri" w:hAnsi="Calibri" w:cs="Calibri" w:eastAsia="Calibri"/>
          <w:color w:val="000000"/>
          <w:spacing w:val="0"/>
          <w:position w:val="0"/>
          <w:sz w:val="22"/>
          <w:shd w:fill="auto" w:val="clear"/>
        </w:rPr>
        <w:t xml:space="preserve">de verjaardag</w:t>
      </w:r>
      <w:r>
        <w:rPr>
          <w:rFonts w:ascii="Calibri" w:hAnsi="Calibri" w:cs="Calibri" w:eastAsia="Calibri"/>
          <w:color w:val="000000"/>
          <w:spacing w:val="40"/>
          <w:position w:val="0"/>
          <w:sz w:val="22"/>
          <w:shd w:fill="auto" w:val="clear"/>
        </w:rPr>
        <w:t xml:space="preserve"> </w:t>
      </w:r>
      <w:r>
        <w:rPr>
          <w:rFonts w:ascii="Calibri" w:hAnsi="Calibri" w:cs="Calibri" w:eastAsia="Calibri"/>
          <w:color w:val="000000"/>
          <w:spacing w:val="0"/>
          <w:position w:val="0"/>
          <w:sz w:val="22"/>
          <w:shd w:fill="auto" w:val="clear"/>
        </w:rPr>
        <w:t xml:space="preserve">van</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hun</w:t>
      </w:r>
      <w:r>
        <w:rPr>
          <w:rFonts w:ascii="Calibri" w:hAnsi="Calibri" w:cs="Calibri" w:eastAsia="Calibri"/>
          <w:color w:val="000000"/>
          <w:spacing w:val="11"/>
          <w:position w:val="0"/>
          <w:sz w:val="22"/>
          <w:shd w:fill="auto" w:val="clear"/>
        </w:rPr>
        <w:t xml:space="preserve"> </w:t>
      </w:r>
      <w:r>
        <w:rPr>
          <w:rFonts w:ascii="Calibri" w:hAnsi="Calibri" w:cs="Calibri" w:eastAsia="Calibri"/>
          <w:color w:val="000000"/>
          <w:spacing w:val="0"/>
          <w:position w:val="0"/>
          <w:sz w:val="22"/>
          <w:shd w:fill="auto" w:val="clear"/>
        </w:rPr>
        <w:t xml:space="preserve">kind</w:t>
      </w:r>
      <w:r>
        <w:rPr>
          <w:rFonts w:ascii="Calibri" w:hAnsi="Calibri" w:cs="Calibri" w:eastAsia="Calibri"/>
          <w:color w:val="000000"/>
          <w:spacing w:val="19"/>
          <w:position w:val="0"/>
          <w:sz w:val="22"/>
          <w:shd w:fill="auto" w:val="clear"/>
        </w:rPr>
        <w:t xml:space="preserve"> </w:t>
      </w:r>
      <w:r>
        <w:rPr>
          <w:rFonts w:ascii="Calibri" w:hAnsi="Calibri" w:cs="Calibri" w:eastAsia="Calibri"/>
          <w:color w:val="000000"/>
          <w:spacing w:val="0"/>
          <w:position w:val="0"/>
          <w:sz w:val="22"/>
          <w:shd w:fill="auto" w:val="clear"/>
        </w:rPr>
        <w:t xml:space="preserve">opnamen/foto's</w:t>
      </w:r>
      <w:r>
        <w:rPr>
          <w:rFonts w:ascii="Calibri" w:hAnsi="Calibri" w:cs="Calibri" w:eastAsia="Calibri"/>
          <w:color w:val="000000"/>
          <w:spacing w:val="-5"/>
          <w:position w:val="0"/>
          <w:sz w:val="22"/>
          <w:shd w:fill="auto" w:val="clear"/>
        </w:rPr>
        <w:t xml:space="preserve"> </w:t>
      </w:r>
      <w:r>
        <w:rPr>
          <w:rFonts w:ascii="Calibri" w:hAnsi="Calibri" w:cs="Calibri" w:eastAsia="Calibri"/>
          <w:color w:val="000000"/>
          <w:spacing w:val="0"/>
          <w:position w:val="0"/>
          <w:sz w:val="22"/>
          <w:shd w:fill="auto" w:val="clear"/>
        </w:rPr>
        <w:t xml:space="preserve">maakt</w:t>
      </w:r>
      <w:r>
        <w:rPr>
          <w:rFonts w:ascii="Calibri" w:hAnsi="Calibri" w:cs="Calibri" w:eastAsia="Calibri"/>
          <w:color w:val="000000"/>
          <w:spacing w:val="36"/>
          <w:position w:val="0"/>
          <w:sz w:val="22"/>
          <w:shd w:fill="auto" w:val="clear"/>
        </w:rPr>
        <w:t xml:space="preserve"> </w:t>
      </w:r>
      <w:r>
        <w:rPr>
          <w:rFonts w:ascii="Calibri" w:hAnsi="Calibri" w:cs="Calibri" w:eastAsia="Calibri"/>
          <w:color w:val="000000"/>
          <w:spacing w:val="0"/>
          <w:position w:val="0"/>
          <w:sz w:val="22"/>
          <w:shd w:fill="auto" w:val="clear"/>
        </w:rPr>
        <w:t xml:space="preserve">van</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de</w:t>
      </w:r>
      <w:r>
        <w:rPr>
          <w:rFonts w:ascii="Calibri" w:hAnsi="Calibri" w:cs="Calibri" w:eastAsia="Calibri"/>
          <w:color w:val="000000"/>
          <w:spacing w:val="23"/>
          <w:position w:val="0"/>
          <w:sz w:val="22"/>
          <w:shd w:fill="auto" w:val="clear"/>
        </w:rPr>
        <w:t xml:space="preserve"> </w:t>
      </w:r>
      <w:r>
        <w:rPr>
          <w:rFonts w:ascii="Calibri" w:hAnsi="Calibri" w:cs="Calibri" w:eastAsia="Calibri"/>
          <w:color w:val="000000"/>
          <w:spacing w:val="0"/>
          <w:position w:val="0"/>
          <w:sz w:val="22"/>
          <w:shd w:fill="auto" w:val="clear"/>
        </w:rPr>
        <w:t xml:space="preserve">groep</w:t>
      </w:r>
      <w:r>
        <w:rPr>
          <w:rFonts w:ascii="Calibri" w:hAnsi="Calibri" w:cs="Calibri" w:eastAsia="Calibri"/>
          <w:color w:val="000000"/>
          <w:spacing w:val="32"/>
          <w:position w:val="0"/>
          <w:sz w:val="22"/>
          <w:shd w:fill="auto" w:val="clear"/>
        </w:rPr>
        <w:t xml:space="preserve"> </w:t>
      </w:r>
      <w:r>
        <w:rPr>
          <w:rFonts w:ascii="Calibri" w:hAnsi="Calibri" w:cs="Calibri" w:eastAsia="Calibri"/>
          <w:color w:val="000000"/>
          <w:spacing w:val="0"/>
          <w:position w:val="0"/>
          <w:sz w:val="22"/>
          <w:shd w:fill="auto" w:val="clear"/>
        </w:rPr>
        <w:t xml:space="preserve">waar</w:t>
      </w:r>
      <w:r>
        <w:rPr>
          <w:rFonts w:ascii="Calibri" w:hAnsi="Calibri" w:cs="Calibri" w:eastAsia="Calibri"/>
          <w:color w:val="000000"/>
          <w:spacing w:val="18"/>
          <w:position w:val="0"/>
          <w:sz w:val="22"/>
          <w:shd w:fill="auto" w:val="clear"/>
        </w:rPr>
        <w:t xml:space="preserve"> </w:t>
      </w:r>
      <w:r>
        <w:rPr>
          <w:rFonts w:ascii="Calibri" w:hAnsi="Calibri" w:cs="Calibri" w:eastAsia="Calibri"/>
          <w:color w:val="000000"/>
          <w:spacing w:val="0"/>
          <w:position w:val="0"/>
          <w:sz w:val="22"/>
          <w:shd w:fill="auto" w:val="clear"/>
        </w:rPr>
        <w:t xml:space="preserve">hun</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kind</w:t>
      </w:r>
      <w:r>
        <w:rPr>
          <w:rFonts w:ascii="Calibri" w:hAnsi="Calibri" w:cs="Calibri" w:eastAsia="Calibri"/>
          <w:color w:val="000000"/>
          <w:spacing w:val="19"/>
          <w:position w:val="0"/>
          <w:sz w:val="22"/>
          <w:shd w:fill="auto" w:val="clear"/>
        </w:rPr>
        <w:t xml:space="preserve"> </w:t>
      </w:r>
      <w:r>
        <w:rPr>
          <w:rFonts w:ascii="Calibri" w:hAnsi="Calibri" w:cs="Calibri" w:eastAsia="Calibri"/>
          <w:color w:val="000000"/>
          <w:spacing w:val="0"/>
          <w:position w:val="0"/>
          <w:sz w:val="22"/>
          <w:shd w:fill="auto" w:val="clear"/>
        </w:rPr>
        <w:t xml:space="preserve">opgevangen</w:t>
      </w:r>
      <w:r>
        <w:rPr>
          <w:rFonts w:ascii="Calibri" w:hAnsi="Calibri" w:cs="Calibri" w:eastAsia="Calibri"/>
          <w:color w:val="000000"/>
          <w:spacing w:val="-1"/>
          <w:position w:val="0"/>
          <w:sz w:val="22"/>
          <w:shd w:fill="auto" w:val="clear"/>
        </w:rPr>
        <w:t xml:space="preserve"> </w:t>
      </w:r>
      <w:r>
        <w:rPr>
          <w:rFonts w:ascii="Calibri" w:hAnsi="Calibri" w:cs="Calibri" w:eastAsia="Calibri"/>
          <w:color w:val="000000"/>
          <w:spacing w:val="0"/>
          <w:position w:val="0"/>
          <w:sz w:val="22"/>
          <w:shd w:fill="auto" w:val="clear"/>
        </w:rPr>
        <w:t xml:space="preserve">wordt.</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Er wordt</w:t>
      </w:r>
      <w:r>
        <w:rPr>
          <w:rFonts w:ascii="Calibri" w:hAnsi="Calibri" w:cs="Calibri" w:eastAsia="Calibri"/>
          <w:color w:val="000000"/>
          <w:spacing w:val="27"/>
          <w:position w:val="0"/>
          <w:sz w:val="22"/>
          <w:shd w:fill="auto" w:val="clear"/>
        </w:rPr>
        <w:t xml:space="preserve"> </w:t>
      </w:r>
      <w:r>
        <w:rPr>
          <w:rFonts w:ascii="Calibri" w:hAnsi="Calibri" w:cs="Calibri" w:eastAsia="Calibri"/>
          <w:color w:val="000000"/>
          <w:spacing w:val="0"/>
          <w:position w:val="0"/>
          <w:sz w:val="22"/>
          <w:shd w:fill="auto" w:val="clear"/>
        </w:rPr>
        <w:t xml:space="preserve">vanuit</w:t>
      </w:r>
      <w:r>
        <w:rPr>
          <w:rFonts w:ascii="Calibri" w:hAnsi="Calibri" w:cs="Calibri" w:eastAsia="Calibri"/>
          <w:color w:val="000000"/>
          <w:spacing w:val="19"/>
          <w:position w:val="0"/>
          <w:sz w:val="22"/>
          <w:shd w:fill="auto" w:val="clear"/>
        </w:rPr>
        <w:t xml:space="preserve"> </w:t>
      </w:r>
      <w:r>
        <w:rPr>
          <w:rFonts w:ascii="Calibri" w:hAnsi="Calibri" w:cs="Calibri" w:eastAsia="Calibri"/>
          <w:color w:val="000000"/>
          <w:spacing w:val="0"/>
          <w:position w:val="0"/>
          <w:sz w:val="22"/>
          <w:shd w:fill="auto" w:val="clear"/>
        </w:rPr>
        <w:t xml:space="preserve">gegaan</w:t>
      </w:r>
      <w:r>
        <w:rPr>
          <w:rFonts w:ascii="Calibri" w:hAnsi="Calibri" w:cs="Calibri" w:eastAsia="Calibri"/>
          <w:color w:val="000000"/>
          <w:spacing w:val="26"/>
          <w:position w:val="0"/>
          <w:sz w:val="22"/>
          <w:shd w:fill="auto" w:val="clear"/>
        </w:rPr>
        <w:t xml:space="preserve"> </w:t>
      </w:r>
      <w:r>
        <w:rPr>
          <w:rFonts w:ascii="Calibri" w:hAnsi="Calibri" w:cs="Calibri" w:eastAsia="Calibri"/>
          <w:color w:val="000000"/>
          <w:spacing w:val="0"/>
          <w:position w:val="0"/>
          <w:sz w:val="22"/>
          <w:shd w:fill="auto" w:val="clear"/>
        </w:rPr>
        <w:t xml:space="preserve">dat</w:t>
      </w:r>
      <w:r>
        <w:rPr>
          <w:rFonts w:ascii="Calibri" w:hAnsi="Calibri" w:cs="Calibri" w:eastAsia="Calibri"/>
          <w:color w:val="000000"/>
          <w:spacing w:val="19"/>
          <w:position w:val="0"/>
          <w:sz w:val="22"/>
          <w:shd w:fill="auto" w:val="clear"/>
        </w:rPr>
        <w:t xml:space="preserve"> </w:t>
      </w:r>
      <w:r>
        <w:rPr>
          <w:rFonts w:ascii="Calibri" w:hAnsi="Calibri" w:cs="Calibri" w:eastAsia="Calibri"/>
          <w:color w:val="000000"/>
          <w:spacing w:val="0"/>
          <w:position w:val="0"/>
          <w:sz w:val="22"/>
          <w:shd w:fill="auto" w:val="clear"/>
        </w:rPr>
        <w:t xml:space="preserve">deze</w:t>
      </w:r>
      <w:r>
        <w:rPr>
          <w:rFonts w:ascii="Calibri" w:hAnsi="Calibri" w:cs="Calibri" w:eastAsia="Calibri"/>
          <w:color w:val="000000"/>
          <w:spacing w:val="24"/>
          <w:position w:val="0"/>
          <w:sz w:val="22"/>
          <w:shd w:fill="auto" w:val="clear"/>
        </w:rPr>
        <w:t xml:space="preserve"> </w:t>
      </w:r>
      <w:r>
        <w:rPr>
          <w:rFonts w:ascii="Calibri" w:hAnsi="Calibri" w:cs="Calibri" w:eastAsia="Calibri"/>
          <w:color w:val="000000"/>
          <w:spacing w:val="0"/>
          <w:position w:val="0"/>
          <w:sz w:val="22"/>
          <w:shd w:fill="auto" w:val="clear"/>
        </w:rPr>
        <w:t xml:space="preserve">opnamen/foto's</w:t>
      </w:r>
      <w:r>
        <w:rPr>
          <w:rFonts w:ascii="Calibri" w:hAnsi="Calibri" w:cs="Calibri" w:eastAsia="Calibri"/>
          <w:color w:val="000000"/>
          <w:spacing w:val="-15"/>
          <w:position w:val="0"/>
          <w:sz w:val="22"/>
          <w:shd w:fill="auto" w:val="clear"/>
        </w:rPr>
        <w:t xml:space="preserve"> </w:t>
      </w:r>
      <w:r>
        <w:rPr>
          <w:rFonts w:ascii="Calibri" w:hAnsi="Calibri" w:cs="Calibri" w:eastAsia="Calibri"/>
          <w:color w:val="000000"/>
          <w:spacing w:val="0"/>
          <w:position w:val="0"/>
          <w:sz w:val="22"/>
          <w:shd w:fill="auto" w:val="clear"/>
        </w:rPr>
        <w:t xml:space="preserve">alleen</w:t>
      </w:r>
      <w:r>
        <w:rPr>
          <w:rFonts w:ascii="Calibri" w:hAnsi="Calibri" w:cs="Calibri" w:eastAsia="Calibri"/>
          <w:color w:val="000000"/>
          <w:spacing w:val="39"/>
          <w:position w:val="0"/>
          <w:sz w:val="22"/>
          <w:shd w:fill="auto" w:val="clear"/>
        </w:rPr>
        <w:t xml:space="preserve"> </w:t>
      </w:r>
      <w:r>
        <w:rPr>
          <w:rFonts w:ascii="Calibri" w:hAnsi="Calibri" w:cs="Calibri" w:eastAsia="Calibri"/>
          <w:color w:val="000000"/>
          <w:spacing w:val="0"/>
          <w:position w:val="0"/>
          <w:sz w:val="22"/>
          <w:shd w:fill="auto" w:val="clear"/>
        </w:rPr>
        <w:t xml:space="preserve">gebruikt</w:t>
      </w:r>
      <w:r>
        <w:rPr>
          <w:rFonts w:ascii="Calibri" w:hAnsi="Calibri" w:cs="Calibri" w:eastAsia="Calibri"/>
          <w:color w:val="000000"/>
          <w:spacing w:val="34"/>
          <w:position w:val="0"/>
          <w:sz w:val="22"/>
          <w:shd w:fill="auto" w:val="clear"/>
        </w:rPr>
        <w:t xml:space="preserve"> </w:t>
      </w:r>
      <w:r>
        <w:rPr>
          <w:rFonts w:ascii="Calibri" w:hAnsi="Calibri" w:cs="Calibri" w:eastAsia="Calibri"/>
          <w:color w:val="000000"/>
          <w:spacing w:val="0"/>
          <w:position w:val="0"/>
          <w:sz w:val="22"/>
          <w:shd w:fill="auto" w:val="clear"/>
        </w:rPr>
        <w:t xml:space="preserve">worden</w:t>
      </w:r>
      <w:r>
        <w:rPr>
          <w:rFonts w:ascii="Calibri" w:hAnsi="Calibri" w:cs="Calibri" w:eastAsia="Calibri"/>
          <w:color w:val="000000"/>
          <w:spacing w:val="26"/>
          <w:position w:val="0"/>
          <w:sz w:val="22"/>
          <w:shd w:fill="auto" w:val="clear"/>
        </w:rPr>
        <w:t xml:space="preserve"> </w:t>
      </w:r>
      <w:r>
        <w:rPr>
          <w:rFonts w:ascii="Calibri" w:hAnsi="Calibri" w:cs="Calibri" w:eastAsia="Calibri"/>
          <w:color w:val="000000"/>
          <w:spacing w:val="0"/>
          <w:position w:val="0"/>
          <w:sz w:val="22"/>
          <w:shd w:fill="auto" w:val="clear"/>
        </w:rPr>
        <w:t xml:space="preserve">in</w:t>
      </w:r>
      <w:r>
        <w:rPr>
          <w:rFonts w:ascii="Calibri" w:hAnsi="Calibri" w:cs="Calibri" w:eastAsia="Calibri"/>
          <w:color w:val="000000"/>
          <w:spacing w:val="14"/>
          <w:position w:val="0"/>
          <w:sz w:val="22"/>
          <w:shd w:fill="auto" w:val="clear"/>
        </w:rPr>
        <w:t xml:space="preserve"> </w:t>
      </w:r>
      <w:r>
        <w:rPr>
          <w:rFonts w:ascii="Calibri" w:hAnsi="Calibri" w:cs="Calibri" w:eastAsia="Calibri"/>
          <w:color w:val="000000"/>
          <w:spacing w:val="0"/>
          <w:position w:val="0"/>
          <w:sz w:val="22"/>
          <w:shd w:fill="auto" w:val="clear"/>
        </w:rPr>
        <w:t xml:space="preserve">eigen</w:t>
      </w:r>
      <w:r>
        <w:rPr>
          <w:rFonts w:ascii="Calibri" w:hAnsi="Calibri" w:cs="Calibri" w:eastAsia="Calibri"/>
          <w:color w:val="000000"/>
          <w:spacing w:val="26"/>
          <w:position w:val="0"/>
          <w:sz w:val="22"/>
          <w:shd w:fill="auto" w:val="clear"/>
        </w:rPr>
        <w:t xml:space="preserve"> </w:t>
      </w:r>
      <w:r>
        <w:rPr>
          <w:rFonts w:ascii="Calibri" w:hAnsi="Calibri" w:cs="Calibri" w:eastAsia="Calibri"/>
          <w:color w:val="000000"/>
          <w:spacing w:val="0"/>
          <w:position w:val="0"/>
          <w:sz w:val="22"/>
          <w:shd w:fill="auto" w:val="clear"/>
        </w:rPr>
        <w:t xml:space="preserve">huiselijke</w:t>
      </w:r>
      <w:r>
        <w:rPr>
          <w:rFonts w:ascii="Calibri" w:hAnsi="Calibri" w:cs="Calibri" w:eastAsia="Calibri"/>
          <w:color w:val="000000"/>
          <w:spacing w:val="-17"/>
          <w:position w:val="0"/>
          <w:sz w:val="22"/>
          <w:shd w:fill="auto" w:val="clear"/>
        </w:rPr>
        <w:t xml:space="preserve"> </w:t>
      </w:r>
      <w:r>
        <w:rPr>
          <w:rFonts w:ascii="Calibri" w:hAnsi="Calibri" w:cs="Calibri" w:eastAsia="Calibri"/>
          <w:color w:val="000000"/>
          <w:spacing w:val="0"/>
          <w:position w:val="0"/>
          <w:sz w:val="22"/>
          <w:shd w:fill="auto" w:val="clear"/>
        </w:rPr>
        <w:t xml:space="preserve">krin</w:t>
      </w:r>
      <w:r>
        <w:rPr>
          <w:rFonts w:ascii="Calibri" w:hAnsi="Calibri" w:cs="Calibri" w:eastAsia="Calibri"/>
          <w:color w:val="000000"/>
          <w:spacing w:val="-12"/>
          <w:position w:val="0"/>
          <w:sz w:val="22"/>
          <w:shd w:fill="auto" w:val="clear"/>
        </w:rPr>
        <w:t xml:space="preserve">g</w:t>
      </w:r>
      <w:r>
        <w:rPr>
          <w:rFonts w:ascii="Calibri" w:hAnsi="Calibri" w:cs="Calibri" w:eastAsia="Calibri"/>
          <w:color w:val="000000"/>
          <w:spacing w:val="0"/>
          <w:position w:val="0"/>
          <w:sz w:val="22"/>
          <w:shd w:fill="auto" w:val="clear"/>
        </w:rPr>
        <w:t xml:space="preserve">.</w:t>
      </w:r>
    </w:p>
    <w:p>
      <w:pPr>
        <w:spacing w:before="0" w:after="0" w:line="252"/>
        <w:ind w:right="0" w:left="360" w:hanging="360"/>
        <w:jc w:val="left"/>
        <w:rPr>
          <w:rFonts w:ascii="Calibri" w:hAnsi="Calibri" w:cs="Calibri" w:eastAsia="Calibri"/>
          <w:color w:val="000000"/>
          <w:spacing w:val="0"/>
          <w:position w:val="0"/>
          <w:sz w:val="22"/>
          <w:shd w:fill="auto" w:val="clear"/>
        </w:rPr>
      </w:pPr>
    </w:p>
    <w:p>
      <w:pPr>
        <w:spacing w:before="0" w:after="0" w:line="252"/>
        <w:ind w:right="0" w:left="993" w:hanging="284"/>
        <w:jc w:val="left"/>
        <w:rPr>
          <w:rFonts w:ascii="Calibri" w:hAnsi="Calibri" w:cs="Calibri" w:eastAsia="Calibri"/>
          <w:color w:val="000000"/>
          <w:spacing w:val="0"/>
          <w:position w:val="0"/>
          <w:sz w:val="22"/>
          <w:shd w:fill="auto" w:val="clear"/>
        </w:rPr>
      </w:pPr>
    </w:p>
    <w:p>
      <w:pPr>
        <w:spacing w:before="0" w:after="0" w:line="252"/>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p>
    <w:p>
      <w:pPr>
        <w:spacing w:before="0" w:after="0" w:line="252"/>
        <w:ind w:right="0" w:left="0" w:firstLine="0"/>
        <w:jc w:val="left"/>
        <w:rPr>
          <w:rFonts w:ascii="Calibri" w:hAnsi="Calibri" w:cs="Calibri" w:eastAsia="Calibri"/>
          <w:color w:val="000000"/>
          <w:spacing w:val="0"/>
          <w:position w:val="0"/>
          <w:sz w:val="22"/>
          <w:shd w:fill="auto" w:val="clear"/>
        </w:rPr>
      </w:pPr>
    </w:p>
    <w:p>
      <w:pPr>
        <w:spacing w:before="0" w:after="0" w:line="252"/>
        <w:ind w:right="0" w:left="360" w:hanging="360"/>
        <w:jc w:val="left"/>
        <w:rPr>
          <w:rFonts w:ascii="Calibri" w:hAnsi="Calibri" w:cs="Calibri" w:eastAsia="Calibri"/>
          <w:color w:val="000000"/>
          <w:spacing w:val="0"/>
          <w:position w:val="0"/>
          <w:sz w:val="22"/>
          <w:shd w:fill="auto" w:val="clear"/>
        </w:rPr>
      </w:pPr>
    </w:p>
    <w:p>
      <w:pPr>
        <w:spacing w:before="0" w:after="200" w:line="276"/>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Bijlagen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Bijlagen het veiligheid-en gezondheidsbeleid van Ruimtepret.</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Naam bijlage</w:t>
        <w:tab/>
        <w:tab/>
        <w:tab/>
        <w:tab/>
        <w:tab/>
        <w:tab/>
        <w:tab/>
        <w:tab/>
        <w:t xml:space="preserve">Hoofdstuk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Handenwassenprotocol</w:t>
        <w:tab/>
        <w:tab/>
        <w:tab/>
        <w:tab/>
        <w:tab/>
        <w:tab/>
        <w:tab/>
        <w:t xml:space="preserve">    3.3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Stappenplan ongevallen en registratie ongevallen</w:t>
        <w:tab/>
        <w:tab/>
        <w:tab/>
        <w:t xml:space="preserve">    4.1.1</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Ongevallenregistratieformulier</w:t>
        <w:tab/>
        <w:tab/>
        <w:tab/>
        <w:tab/>
        <w:tab/>
        <w:tab/>
        <w:t xml:space="preserve">    4.1.1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Protocol vermissing</w:t>
        <w:tab/>
        <w:tab/>
        <w:tab/>
        <w:tab/>
        <w:tab/>
        <w:tab/>
        <w:tab/>
        <w:t xml:space="preserve">    4.1.1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Ontruimings-/calamiteitenplan</w:t>
        <w:tab/>
        <w:tab/>
        <w:tab/>
        <w:tab/>
        <w:tab/>
        <w:tab/>
        <w:t xml:space="preserve">    4.1.1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Meldcode Huiselijk Geweld en Kindermishandeling met o.a.</w:t>
        <w:tab/>
        <w:tab/>
        <w:t xml:space="preserve"> </w:t>
        <w:tab/>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Agressieprotocol</w:t>
        <w:tab/>
        <w:tab/>
        <w:tab/>
        <w:tab/>
        <w:tab/>
        <w:tab/>
        <w:tab/>
        <w:t xml:space="preserve">    4.2</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Sociale Kaart</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Medicijnprotocol</w:t>
        <w:tab/>
        <w:tab/>
        <w:tab/>
        <w:tab/>
        <w:tab/>
        <w:tab/>
        <w:tab/>
        <w:t xml:space="preserve">    4.3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Actielijst met thema’s veiligheids- gezondheidsbeleid </w:t>
        <w:tab/>
        <w:tab/>
        <w:tab/>
        <w:t xml:space="preserve">    8.2.1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Formulier voor het actualiseren van het veiligheids- en gezondheids-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beleid </w:t>
        <w:tab/>
        <w:tab/>
        <w:t xml:space="preserve">  </w:t>
        <w:tab/>
        <w:tab/>
        <w:tab/>
        <w:tab/>
        <w:tab/>
        <w:tab/>
        <w:tab/>
        <w:t xml:space="preserve">    8.2.2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Intern klachtenreglement</w:t>
        <w:tab/>
        <w:tab/>
        <w:tab/>
        <w:tab/>
        <w:tab/>
        <w:tab/>
        <w:t xml:space="preserve">    11.1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 inzage op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www.kindcentrum</w:t>
        </w:r>
      </w:hyperlink>
      <w:r>
        <w:rPr>
          <w:rFonts w:ascii="Calibri" w:hAnsi="Calibri" w:cs="Calibri" w:eastAsia="Calibri"/>
          <w:color w:val="auto"/>
          <w:spacing w:val="0"/>
          <w:position w:val="0"/>
          <w:sz w:val="22"/>
          <w:shd w:fill="auto" w:val="clear"/>
        </w:rPr>
        <w:t xml:space="preserve">ruimtepret.nl</w:t>
      </w:r>
    </w:p>
    <w:p>
      <w:pPr>
        <w:spacing w:before="0" w:after="0" w:line="240"/>
        <w:ind w:right="0" w:left="0" w:firstLine="0"/>
        <w:jc w:val="left"/>
        <w:rPr>
          <w:rFonts w:ascii="Calibri" w:hAnsi="Calibri" w:cs="Calibri" w:eastAsia="Calibri"/>
          <w:color w:val="auto"/>
          <w:spacing w:val="0"/>
          <w:position w:val="0"/>
          <w:sz w:val="22"/>
          <w:u w:val="single"/>
          <w:shd w:fill="auto" w:val="clear"/>
        </w:rPr>
      </w:pP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Naam</w:t>
        <w:tab/>
        <w:tab/>
        <w:tab/>
        <w:tab/>
        <w:tab/>
        <w:tab/>
        <w:tab/>
        <w:tab/>
        <w:tab/>
        <w:t xml:space="preserve">Hoofdstuk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Richtlijnen Binnen- en buitenmilieu voor kinderdagverblijven,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peuterspeelzalen en buitenschoolse opvang van het LCHV, mei 2016 </w:t>
        <w:tab/>
        <w:t xml:space="preserve">     3.3</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Hygiënecode voor kleine instellingen in de branche Kinderopvang,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Welzijn &amp; Maatschappelijke Dienstverlening en Jeugdzorg </w:t>
        <w:tab/>
        <w:t xml:space="preserve"> </w:t>
        <w:tab/>
        <w:t xml:space="preserve">      4.3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Hygiënerichtlijnen voor kinderdagverblijven, peuterspeelzalen en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buitenschoolse opvang, mei 2016</w:t>
        <w:tab/>
        <w:tab/>
        <w:tab/>
        <w:tab/>
        <w:tab/>
        <w:t xml:space="preserve">      4.3</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Richtlijnen van het Landelijk Centrum Hygiëne en Veiligheid; Informatie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ziektebeelden voor kinderdagverblijven, peuterspeelzalen en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buitenschoolse opvang</w:t>
        <w:tab/>
        <w:t xml:space="preserve">    </w:t>
        <w:tab/>
        <w:tab/>
        <w:tab/>
        <w:tab/>
        <w:tab/>
        <w:tab/>
        <w:t xml:space="preserve">      4.3</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Risico-inventarisatie Gezondheid op basis Gezondheidsmanagement, </w:t>
        <w:tab/>
        <w:t xml:space="preserve">      5</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methode voor kinderdagverblijven van LCHV </w:t>
      </w:r>
    </w:p>
    <w:p>
      <w:pPr>
        <w:spacing w:before="0" w:after="0" w:line="252"/>
        <w:ind w:right="0" w:left="0" w:firstLine="0"/>
        <w:jc w:val="left"/>
        <w:rPr>
          <w:rFonts w:ascii="Calibri" w:hAnsi="Calibri" w:cs="Calibri" w:eastAsia="Calibri"/>
          <w:color w:val="auto"/>
          <w:spacing w:val="0"/>
          <w:position w:val="0"/>
          <w:sz w:val="22"/>
          <w:shd w:fill="auto" w:val="clear"/>
        </w:rPr>
      </w:pP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Risico-inventarisatie Veiligheid op basis  Veiligheidsmanagement,</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methode voor kinderdagverblijven van Stichting Consument   &amp; Veiligheid     5</w:t>
      </w:r>
    </w:p>
    <w:p>
      <w:pPr>
        <w:spacing w:before="0" w:after="0" w:line="25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2505</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49">
    <w:lvl w:ilvl="0">
      <w:start w:val="1"/>
      <w:numFmt w:val="decimal"/>
      <w:lvlText w:val="%1."/>
    </w:lvl>
  </w:abstractNum>
  <w:abstractNum w:abstractNumId="30">
    <w:lvl w:ilvl="0">
      <w:start w:val="1"/>
      <w:numFmt w:val="bullet"/>
      <w:lvlText w:val="•"/>
    </w:lvl>
  </w:abstractNum>
  <w:abstractNum w:abstractNumId="55">
    <w:lvl w:ilvl="0">
      <w:start w:val="1"/>
      <w:numFmt w:val="decimal"/>
      <w:lvlText w:val="%1."/>
    </w:lvl>
  </w:abstractNum>
  <w:abstractNum w:abstractNumId="36">
    <w:lvl w:ilvl="0">
      <w:start w:val="1"/>
      <w:numFmt w:val="bullet"/>
      <w:lvlText w:val="•"/>
    </w:lvl>
  </w:abstractNum>
  <w:abstractNum w:abstractNumId="61">
    <w:lvl w:ilvl="0">
      <w:start w:val="1"/>
      <w:numFmt w:val="decimal"/>
      <w:lvlText w:val="%1."/>
    </w:lvl>
  </w:abstractNum>
  <w:abstractNum w:abstractNumId="67">
    <w:lvl w:ilvl="0">
      <w:start w:val="1"/>
      <w:numFmt w:val="decimal"/>
      <w:lvlText w:val="%1."/>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60">
    <w:lvl w:ilvl="0">
      <w:start w:val="1"/>
      <w:numFmt w:val="bullet"/>
      <w:lvlText w:val="•"/>
    </w:lvl>
  </w:abstractNum>
  <w:abstractNum w:abstractNumId="97">
    <w:lvl w:ilvl="0">
      <w:start w:val="1"/>
      <w:numFmt w:val="decimal"/>
      <w:lvlText w:val="%1."/>
    </w:lvl>
  </w:abstractNum>
  <w:abstractNum w:abstractNumId="103">
    <w:lvl w:ilvl="0">
      <w:start w:val="1"/>
      <w:numFmt w:val="decimal"/>
      <w:lvlText w:val="%1."/>
    </w:lvl>
  </w:abstractNum>
  <w:abstractNum w:abstractNumId="66">
    <w:lvl w:ilvl="0">
      <w:start w:val="1"/>
      <w:numFmt w:val="bullet"/>
      <w:lvlText w:val="•"/>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num w:numId="6">
    <w:abstractNumId w:val="139"/>
  </w:num>
  <w:num w:numId="9">
    <w:abstractNumId w:val="133"/>
  </w:num>
  <w:num w:numId="21">
    <w:abstractNumId w:val="127"/>
  </w:num>
  <w:num w:numId="23">
    <w:abstractNumId w:val="121"/>
  </w:num>
  <w:num w:numId="25">
    <w:abstractNumId w:val="115"/>
  </w:num>
  <w:num w:numId="27">
    <w:abstractNumId w:val="109"/>
  </w:num>
  <w:num w:numId="29">
    <w:abstractNumId w:val="103"/>
  </w:num>
  <w:num w:numId="38">
    <w:abstractNumId w:val="97"/>
  </w:num>
  <w:num w:numId="46">
    <w:abstractNumId w:val="66"/>
  </w:num>
  <w:num w:numId="49">
    <w:abstractNumId w:val="60"/>
  </w:num>
  <w:num w:numId="52">
    <w:abstractNumId w:val="54"/>
  </w:num>
  <w:num w:numId="54">
    <w:abstractNumId w:val="48"/>
  </w:num>
  <w:num w:numId="63">
    <w:abstractNumId w:val="42"/>
  </w:num>
  <w:num w:numId="67">
    <w:abstractNumId w:val="91"/>
  </w:num>
  <w:num w:numId="69">
    <w:abstractNumId w:val="36"/>
  </w:num>
  <w:num w:numId="72">
    <w:abstractNumId w:val="85"/>
  </w:num>
  <w:num w:numId="74">
    <w:abstractNumId w:val="30"/>
  </w:num>
  <w:num w:numId="75">
    <w:abstractNumId w:val="79"/>
  </w:num>
  <w:num w:numId="77">
    <w:abstractNumId w:val="73"/>
  </w:num>
  <w:num w:numId="80">
    <w:abstractNumId w:val="24"/>
  </w:num>
  <w:num w:numId="82">
    <w:abstractNumId w:val="18"/>
  </w:num>
  <w:num w:numId="86">
    <w:abstractNumId w:val="12"/>
  </w:num>
  <w:num w:numId="91">
    <w:abstractNumId w:val="67"/>
  </w:num>
  <w:num w:numId="93">
    <w:abstractNumId w:val="61"/>
  </w:num>
  <w:num w:numId="97">
    <w:abstractNumId w:val="55"/>
  </w:num>
  <w:num w:numId="99">
    <w:abstractNumId w:val="49"/>
  </w:num>
  <w:num w:numId="101">
    <w:abstractNumId w:val="6"/>
  </w:num>
  <w:num w:numId="103">
    <w:abstractNumId w:val="43"/>
  </w:num>
  <w:num w:numId="105">
    <w:abstractNumId w:val="37"/>
  </w:num>
  <w:num w:numId="107">
    <w:abstractNumId w:val="0"/>
  </w:num>
  <w:num w:numId="109">
    <w:abstractNumId w:val="31"/>
  </w:num>
  <w:num w:numId="111">
    <w:abstractNumId w:val="25"/>
  </w:num>
  <w:num w:numId="113">
    <w:abstractNumId w:val="19"/>
  </w:num>
  <w:num w:numId="117">
    <w:abstractNumId w:val="13"/>
  </w:num>
  <w:num w:numId="119">
    <w:abstractNumId w:val="7"/>
  </w:num>
  <w:num w:numId="129">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Mode="External" Target="http://www.klachtenloket-kinderopvang.nl/" Id="docRId3" Type="http://schemas.openxmlformats.org/officeDocument/2006/relationships/hyperlink" /><Relationship TargetMode="External" Target="http://www.kindcentrum/" Id="docRId5" Type="http://schemas.openxmlformats.org/officeDocument/2006/relationships/hyperlink" /><Relationship Target="styles.xml" Id="docRId7" Type="http://schemas.openxmlformats.org/officeDocument/2006/relationships/styles" /><Relationship TargetMode="External" Target="http://www.kindcentrumruimtepret.nl/" Id="docRId0" Type="http://schemas.openxmlformats.org/officeDocument/2006/relationships/hyperlink" /><Relationship Target="media/image0.wmf" Id="docRId2" Type="http://schemas.openxmlformats.org/officeDocument/2006/relationships/image" /><Relationship TargetMode="External" Target="http://www.degeschillencommissie.nl/over-ons/commissies/kinderopvang/" Id="docRId4" Type="http://schemas.openxmlformats.org/officeDocument/2006/relationships/hyperlink" /><Relationship Target="numbering.xml" Id="docRId6" Type="http://schemas.openxmlformats.org/officeDocument/2006/relationships/numbering" /></Relationships>
</file>